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JiscDocTitlewBar"/>
        <w:tblW w:w="0" w:type="auto"/>
        <w:tblCellMar>
          <w:left w:w="0" w:type="dxa"/>
          <w:right w:w="0" w:type="dxa"/>
        </w:tblCellMar>
        <w:tblLook w:val="0640" w:firstRow="0" w:lastRow="1" w:firstColumn="0" w:lastColumn="0" w:noHBand="1" w:noVBand="1"/>
      </w:tblPr>
      <w:tblGrid>
        <w:gridCol w:w="10194"/>
      </w:tblGrid>
      <w:tr w:rsidR="00F06039" w:rsidRPr="00F06039" w14:paraId="77E57727" w14:textId="77777777" w:rsidTr="00CC5140">
        <w:trPr>
          <w:trHeight w:val="1021"/>
        </w:trPr>
        <w:tc>
          <w:tcPr>
            <w:tcW w:w="10194" w:type="dxa"/>
          </w:tcPr>
          <w:p w14:paraId="137B2FCD" w14:textId="1ACE6A23" w:rsidR="00F06039" w:rsidRPr="00F06039" w:rsidRDefault="00E671A6" w:rsidP="00F06039">
            <w:pPr>
              <w:pStyle w:val="Title"/>
            </w:pPr>
            <w:r>
              <w:t>Using</w:t>
            </w:r>
            <w:r w:rsidR="00D872FF">
              <w:t xml:space="preserve"> </w:t>
            </w:r>
            <w:r>
              <w:t>I</w:t>
            </w:r>
            <w:r w:rsidR="00D872FF">
              <w:t>nsight</w:t>
            </w:r>
            <w:r>
              <w:t>s</w:t>
            </w:r>
            <w:r w:rsidR="00D872FF">
              <w:t xml:space="preserve"> surveys in Jisc online surveys</w:t>
            </w:r>
          </w:p>
        </w:tc>
      </w:tr>
      <w:tr w:rsidR="00F06039" w:rsidRPr="00F06039" w14:paraId="11709C31" w14:textId="77777777" w:rsidTr="00CC5140">
        <w:trPr>
          <w:cnfStyle w:val="010000000000" w:firstRow="0" w:lastRow="1" w:firstColumn="0" w:lastColumn="0" w:oddVBand="0" w:evenVBand="0" w:oddHBand="0" w:evenHBand="0" w:firstRowFirstColumn="0" w:firstRowLastColumn="0" w:lastRowFirstColumn="0" w:lastRowLastColumn="0"/>
          <w:trHeight w:val="567"/>
        </w:trPr>
        <w:tc>
          <w:tcPr>
            <w:tcW w:w="10194" w:type="dxa"/>
          </w:tcPr>
          <w:p w14:paraId="39190F66" w14:textId="77777777" w:rsidR="00F06039" w:rsidRPr="00F06039" w:rsidRDefault="00F06039" w:rsidP="00F06039">
            <w:pPr>
              <w:pStyle w:val="Subtitle"/>
            </w:pPr>
          </w:p>
        </w:tc>
      </w:tr>
    </w:tbl>
    <w:p w14:paraId="2824B900" w14:textId="189B6CF8" w:rsidR="00984373" w:rsidRDefault="005A7D47" w:rsidP="009B26D9">
      <w:pPr>
        <w:pStyle w:val="Heading2"/>
      </w:pPr>
      <w:r>
        <w:t>What you need to know</w:t>
      </w:r>
    </w:p>
    <w:p w14:paraId="23DA0D7E" w14:textId="77777777" w:rsidR="00011AFC" w:rsidRPr="00EF58EE" w:rsidRDefault="00011AFC" w:rsidP="00011AFC">
      <w:pPr>
        <w:pStyle w:val="BodyText"/>
        <w:spacing w:after="0" w:line="100" w:lineRule="atLeast"/>
      </w:pPr>
      <w:r w:rsidRPr="00EF58EE">
        <w:t>This document provides information about:</w:t>
      </w:r>
    </w:p>
    <w:p w14:paraId="7F44621A" w14:textId="77777777" w:rsidR="00011AFC" w:rsidRPr="0035556C" w:rsidRDefault="00011AFC" w:rsidP="00011AFC">
      <w:pPr>
        <w:pStyle w:val="BodyText"/>
        <w:spacing w:after="0" w:line="100" w:lineRule="atLeast"/>
      </w:pPr>
    </w:p>
    <w:p w14:paraId="7D747CA6" w14:textId="10187B17" w:rsidR="00011AFC" w:rsidRPr="002E01D8" w:rsidRDefault="005A7D47" w:rsidP="002E01D8">
      <w:pPr>
        <w:pStyle w:val="JiscListNumbered"/>
        <w:rPr>
          <w:sz w:val="24"/>
          <w:szCs w:val="24"/>
        </w:rPr>
      </w:pPr>
      <w:r w:rsidRPr="002E01D8">
        <w:rPr>
          <w:sz w:val="24"/>
          <w:szCs w:val="24"/>
        </w:rPr>
        <w:t xml:space="preserve">Accessing </w:t>
      </w:r>
      <w:r w:rsidR="00011AFC" w:rsidRPr="002E01D8">
        <w:rPr>
          <w:sz w:val="24"/>
          <w:szCs w:val="24"/>
        </w:rPr>
        <w:t xml:space="preserve">your </w:t>
      </w:r>
      <w:r w:rsidR="00901D98" w:rsidRPr="002E01D8">
        <w:rPr>
          <w:sz w:val="24"/>
          <w:szCs w:val="24"/>
        </w:rPr>
        <w:t xml:space="preserve">Jisc </w:t>
      </w:r>
      <w:r w:rsidR="00D872FF" w:rsidRPr="002E01D8">
        <w:rPr>
          <w:sz w:val="24"/>
          <w:szCs w:val="24"/>
        </w:rPr>
        <w:t>online surveys</w:t>
      </w:r>
      <w:r w:rsidR="00011AFC" w:rsidRPr="002E01D8">
        <w:rPr>
          <w:sz w:val="24"/>
          <w:szCs w:val="24"/>
        </w:rPr>
        <w:t xml:space="preserve"> account</w:t>
      </w:r>
      <w:r w:rsidRPr="002E01D8">
        <w:rPr>
          <w:sz w:val="24"/>
          <w:szCs w:val="24"/>
        </w:rPr>
        <w:t xml:space="preserve"> and your chosen survey(s)</w:t>
      </w:r>
    </w:p>
    <w:p w14:paraId="78DEDA39" w14:textId="0C3BE7BA" w:rsidR="00011AFC" w:rsidRPr="002E01D8" w:rsidRDefault="005A7D47" w:rsidP="002E01D8">
      <w:pPr>
        <w:pStyle w:val="JiscListNumbered"/>
        <w:rPr>
          <w:sz w:val="24"/>
          <w:szCs w:val="24"/>
        </w:rPr>
      </w:pPr>
      <w:r w:rsidRPr="002E01D8">
        <w:rPr>
          <w:sz w:val="24"/>
          <w:szCs w:val="24"/>
        </w:rPr>
        <w:t>Customising</w:t>
      </w:r>
      <w:r w:rsidR="00FE708C" w:rsidRPr="002E01D8">
        <w:rPr>
          <w:sz w:val="24"/>
          <w:szCs w:val="24"/>
        </w:rPr>
        <w:t xml:space="preserve"> your survey</w:t>
      </w:r>
      <w:r w:rsidR="005674C7" w:rsidRPr="002E01D8">
        <w:rPr>
          <w:sz w:val="24"/>
          <w:szCs w:val="24"/>
        </w:rPr>
        <w:t>(s)</w:t>
      </w:r>
      <w:r w:rsidR="00D872FF" w:rsidRPr="002E01D8">
        <w:rPr>
          <w:sz w:val="24"/>
          <w:szCs w:val="24"/>
        </w:rPr>
        <w:t xml:space="preserve"> using the Jisc online surveys</w:t>
      </w:r>
      <w:r w:rsidR="00FE708C" w:rsidRPr="002E01D8">
        <w:rPr>
          <w:sz w:val="24"/>
          <w:szCs w:val="24"/>
        </w:rPr>
        <w:t xml:space="preserve"> design interface</w:t>
      </w:r>
    </w:p>
    <w:p w14:paraId="1866A888" w14:textId="1BE5F0F0" w:rsidR="00011AFC" w:rsidRPr="002E01D8" w:rsidRDefault="005A7D47" w:rsidP="002E01D8">
      <w:pPr>
        <w:pStyle w:val="JiscListNumbered"/>
        <w:rPr>
          <w:sz w:val="24"/>
          <w:szCs w:val="24"/>
        </w:rPr>
      </w:pPr>
      <w:r w:rsidRPr="002E01D8">
        <w:rPr>
          <w:sz w:val="24"/>
          <w:szCs w:val="24"/>
        </w:rPr>
        <w:t>Launching and distributing</w:t>
      </w:r>
      <w:r w:rsidR="00011AFC" w:rsidRPr="002E01D8">
        <w:rPr>
          <w:sz w:val="24"/>
          <w:szCs w:val="24"/>
        </w:rPr>
        <w:t xml:space="preserve"> your survey</w:t>
      </w:r>
      <w:r w:rsidR="00D872FF" w:rsidRPr="002E01D8">
        <w:rPr>
          <w:sz w:val="24"/>
          <w:szCs w:val="24"/>
        </w:rPr>
        <w:t xml:space="preserve"> to institutional respondents</w:t>
      </w:r>
    </w:p>
    <w:p w14:paraId="355C2B92" w14:textId="49A95857" w:rsidR="00E74F2D" w:rsidRPr="002E01D8" w:rsidRDefault="005A7D47" w:rsidP="002E01D8">
      <w:pPr>
        <w:pStyle w:val="JiscListNumbered"/>
        <w:rPr>
          <w:sz w:val="24"/>
          <w:szCs w:val="24"/>
        </w:rPr>
      </w:pPr>
      <w:r w:rsidRPr="002E01D8">
        <w:rPr>
          <w:sz w:val="24"/>
          <w:szCs w:val="24"/>
        </w:rPr>
        <w:t>Accessing</w:t>
      </w:r>
      <w:r w:rsidR="00011AFC" w:rsidRPr="002E01D8">
        <w:rPr>
          <w:sz w:val="24"/>
          <w:szCs w:val="24"/>
        </w:rPr>
        <w:t xml:space="preserve"> the data collected during and after the survey is live</w:t>
      </w:r>
    </w:p>
    <w:p w14:paraId="00AEE3EA" w14:textId="424AD77D" w:rsidR="009B26D9" w:rsidRPr="002E01D8" w:rsidRDefault="009B26D9" w:rsidP="009B26D9">
      <w:pPr>
        <w:pStyle w:val="JiscListBullets"/>
        <w:numPr>
          <w:ilvl w:val="0"/>
          <w:numId w:val="0"/>
        </w:numPr>
        <w:rPr>
          <w:sz w:val="24"/>
          <w:szCs w:val="24"/>
        </w:rPr>
      </w:pPr>
      <w:r w:rsidRPr="00EF58EE">
        <w:rPr>
          <w:rFonts w:asciiTheme="majorHAnsi" w:hAnsiTheme="majorHAnsi"/>
          <w:sz w:val="24"/>
          <w:szCs w:val="24"/>
          <w:lang w:val="en-US"/>
        </w:rPr>
        <w:t>Visit our advice and guidance section on the digital experience insights website (</w:t>
      </w:r>
      <w:hyperlink r:id="rId13" w:history="1">
        <w:r w:rsidRPr="00EF58EE">
          <w:rPr>
            <w:rStyle w:val="Hyperlink"/>
            <w:rFonts w:asciiTheme="majorHAnsi" w:hAnsiTheme="majorHAnsi"/>
            <w:sz w:val="24"/>
            <w:szCs w:val="24"/>
            <w:lang w:val="en-US"/>
          </w:rPr>
          <w:t>digitalinsights.jisc.ac.uk/our-service/advice-and-guidance</w:t>
        </w:r>
      </w:hyperlink>
      <w:r w:rsidRPr="00EF58EE">
        <w:rPr>
          <w:rFonts w:asciiTheme="majorHAnsi" w:hAnsiTheme="majorHAnsi"/>
          <w:sz w:val="24"/>
          <w:szCs w:val="24"/>
          <w:lang w:val="en-US"/>
        </w:rPr>
        <w:t>) to view our full set of guides to help you successfully use the digital experience insights service.</w:t>
      </w:r>
    </w:p>
    <w:p w14:paraId="2C00426D" w14:textId="168A607B" w:rsidR="00011AFC" w:rsidRDefault="00660FB6" w:rsidP="002E01D8">
      <w:pPr>
        <w:pStyle w:val="Heading2"/>
        <w:numPr>
          <w:ilvl w:val="0"/>
          <w:numId w:val="32"/>
        </w:numPr>
      </w:pPr>
      <w:r>
        <w:t>Accessing</w:t>
      </w:r>
      <w:r w:rsidR="00011AFC">
        <w:t xml:space="preserve"> your </w:t>
      </w:r>
      <w:r>
        <w:t>survey(s)</w:t>
      </w:r>
    </w:p>
    <w:p w14:paraId="01E1FEA7" w14:textId="4CB9E4DB" w:rsidR="005674C7" w:rsidRPr="00DA01C2" w:rsidRDefault="007F32FC" w:rsidP="004B54C9">
      <w:pPr>
        <w:pStyle w:val="BodyText"/>
        <w:ind w:left="360"/>
        <w:rPr>
          <w:lang w:val="en-US"/>
        </w:rPr>
      </w:pPr>
      <w:r w:rsidRPr="003B2CBE">
        <w:rPr>
          <w:rFonts w:asciiTheme="majorHAnsi" w:hAnsiTheme="majorHAnsi"/>
          <w:color w:val="auto"/>
        </w:rPr>
        <w:t xml:space="preserve">If you </w:t>
      </w:r>
      <w:r>
        <w:rPr>
          <w:rFonts w:asciiTheme="majorHAnsi" w:hAnsiTheme="majorHAnsi"/>
          <w:color w:val="auto"/>
        </w:rPr>
        <w:t>choose to subscribe to the service</w:t>
      </w:r>
      <w:r w:rsidRPr="003B2CBE">
        <w:rPr>
          <w:rFonts w:asciiTheme="majorHAnsi" w:hAnsiTheme="majorHAnsi"/>
          <w:color w:val="auto"/>
        </w:rPr>
        <w:t xml:space="preserve"> </w:t>
      </w:r>
      <w:r w:rsidRPr="003B2CBE">
        <w:rPr>
          <w:rFonts w:asciiTheme="majorHAnsi" w:hAnsiTheme="majorHAnsi"/>
          <w:lang w:val="en-US"/>
        </w:rPr>
        <w:t xml:space="preserve">you will receive an online </w:t>
      </w:r>
      <w:r>
        <w:rPr>
          <w:rFonts w:asciiTheme="majorHAnsi" w:eastAsiaTheme="minorHAnsi" w:hAnsiTheme="majorHAnsi"/>
          <w:color w:val="2C3841" w:themeColor="text1"/>
          <w:lang w:val="en-US"/>
        </w:rPr>
        <w:t xml:space="preserve">‘getting started’ </w:t>
      </w:r>
      <w:r w:rsidRPr="003B2CBE">
        <w:rPr>
          <w:rFonts w:asciiTheme="majorHAnsi" w:hAnsiTheme="majorHAnsi"/>
          <w:lang w:val="en-US"/>
        </w:rPr>
        <w:t>form</w:t>
      </w:r>
      <w:r>
        <w:rPr>
          <w:rFonts w:asciiTheme="majorHAnsi" w:hAnsiTheme="majorHAnsi"/>
          <w:lang w:val="en-US"/>
        </w:rPr>
        <w:t xml:space="preserve"> - </w:t>
      </w:r>
      <w:r w:rsidR="005674C7" w:rsidRPr="002E01D8">
        <w:rPr>
          <w:lang w:val="en-US"/>
        </w:rPr>
        <w:t>please return</w:t>
      </w:r>
      <w:r w:rsidR="00DA01C2" w:rsidRPr="002E01D8">
        <w:rPr>
          <w:lang w:val="en-US"/>
        </w:rPr>
        <w:t xml:space="preserve"> this</w:t>
      </w:r>
      <w:r w:rsidR="009B26D9" w:rsidRPr="002E01D8">
        <w:rPr>
          <w:lang w:val="en-US"/>
        </w:rPr>
        <w:t xml:space="preserve"> promptly, ideally</w:t>
      </w:r>
      <w:r w:rsidR="00DA01C2" w:rsidRPr="002E01D8">
        <w:rPr>
          <w:lang w:val="en-US"/>
        </w:rPr>
        <w:t xml:space="preserve"> within a week at the latest.</w:t>
      </w:r>
    </w:p>
    <w:p w14:paraId="68648593" w14:textId="792DE6C2" w:rsidR="005674C7" w:rsidRPr="005674C7" w:rsidRDefault="00727C95" w:rsidP="004B54C9">
      <w:pPr>
        <w:pStyle w:val="BodyText"/>
        <w:ind w:left="360"/>
        <w:rPr>
          <w:lang w:val="en-US"/>
        </w:rPr>
      </w:pPr>
      <w:r>
        <w:rPr>
          <w:lang w:val="en-US"/>
        </w:rPr>
        <w:t>Insight surveys</w:t>
      </w:r>
      <w:r w:rsidR="005674C7" w:rsidRPr="005674C7">
        <w:rPr>
          <w:lang w:val="en-US"/>
        </w:rPr>
        <w:t xml:space="preserve"> are created and managed in an online software tool</w:t>
      </w:r>
      <w:r>
        <w:rPr>
          <w:lang w:val="en-US"/>
        </w:rPr>
        <w:t xml:space="preserve"> called Jisc online surveys (previously BOS)</w:t>
      </w:r>
      <w:r w:rsidR="005674C7">
        <w:rPr>
          <w:lang w:val="en-US"/>
        </w:rPr>
        <w:t>, now owned by Jisc.</w:t>
      </w:r>
      <w:r>
        <w:rPr>
          <w:lang w:val="en-US"/>
        </w:rPr>
        <w:t xml:space="preserve"> </w:t>
      </w:r>
      <w:r w:rsidR="005674C7" w:rsidRPr="005674C7">
        <w:rPr>
          <w:lang w:val="en-US"/>
        </w:rPr>
        <w:t>If you already have a</w:t>
      </w:r>
      <w:r>
        <w:rPr>
          <w:lang w:val="en-US"/>
        </w:rPr>
        <w:t>n institutional account with Jisc online surveys</w:t>
      </w:r>
      <w:r w:rsidR="005674C7" w:rsidRPr="005674C7">
        <w:rPr>
          <w:lang w:val="en-US"/>
        </w:rPr>
        <w:t xml:space="preserve"> you can log in using your existing details, and you will be able to view and copy the master </w:t>
      </w:r>
      <w:r w:rsidR="009B26D9">
        <w:rPr>
          <w:lang w:val="en-US"/>
        </w:rPr>
        <w:t>I</w:t>
      </w:r>
      <w:r>
        <w:rPr>
          <w:lang w:val="en-US"/>
        </w:rPr>
        <w:t>nsight surveys.</w:t>
      </w:r>
    </w:p>
    <w:p w14:paraId="63415436" w14:textId="3E068EEF" w:rsidR="005674C7" w:rsidRDefault="00727C95" w:rsidP="004B54C9">
      <w:pPr>
        <w:pStyle w:val="BodyText"/>
        <w:ind w:left="360"/>
        <w:rPr>
          <w:lang w:val="en-US"/>
        </w:rPr>
      </w:pPr>
      <w:r>
        <w:rPr>
          <w:lang w:val="en-US"/>
        </w:rPr>
        <w:t>If you don’t already have a Jisc online surveys</w:t>
      </w:r>
      <w:r w:rsidR="005674C7" w:rsidRPr="005674C7">
        <w:rPr>
          <w:lang w:val="en-US"/>
        </w:rPr>
        <w:t xml:space="preserve"> account, we will register you with an account once you complete the </w:t>
      </w:r>
      <w:r w:rsidR="00027A4D">
        <w:rPr>
          <w:lang w:val="en-US"/>
        </w:rPr>
        <w:t>confirmation form. You will rec</w:t>
      </w:r>
      <w:r w:rsidR="005674C7" w:rsidRPr="005674C7">
        <w:rPr>
          <w:lang w:val="en-US"/>
        </w:rPr>
        <w:t>e</w:t>
      </w:r>
      <w:r w:rsidR="00027A4D">
        <w:rPr>
          <w:lang w:val="en-US"/>
        </w:rPr>
        <w:t>i</w:t>
      </w:r>
      <w:r w:rsidR="005674C7" w:rsidRPr="005674C7">
        <w:rPr>
          <w:lang w:val="en-US"/>
        </w:rPr>
        <w:t>ve an ema</w:t>
      </w:r>
      <w:r>
        <w:rPr>
          <w:lang w:val="en-US"/>
        </w:rPr>
        <w:t>il that asks you to set up a Jisc online survey</w:t>
      </w:r>
      <w:r w:rsidR="005674C7" w:rsidRPr="005674C7">
        <w:rPr>
          <w:lang w:val="en-US"/>
        </w:rPr>
        <w:t xml:space="preserve"> username and password. Once you have done this you need to wait a maximum of 36 hours before you can v</w:t>
      </w:r>
      <w:r w:rsidR="00126FA0">
        <w:rPr>
          <w:lang w:val="en-US"/>
        </w:rPr>
        <w:t xml:space="preserve">iew and copy the master </w:t>
      </w:r>
      <w:r w:rsidR="009B26D9">
        <w:rPr>
          <w:lang w:val="en-US"/>
        </w:rPr>
        <w:t>I</w:t>
      </w:r>
      <w:r w:rsidR="00126FA0">
        <w:rPr>
          <w:lang w:val="en-US"/>
        </w:rPr>
        <w:t>nsight surveys on your Jisc online surveys</w:t>
      </w:r>
      <w:r w:rsidR="005674C7" w:rsidRPr="005674C7">
        <w:rPr>
          <w:lang w:val="en-US"/>
        </w:rPr>
        <w:t xml:space="preserve"> dashboard.</w:t>
      </w:r>
    </w:p>
    <w:p w14:paraId="1CA64383" w14:textId="77777777" w:rsidR="007F32FC" w:rsidRPr="00D872FF" w:rsidRDefault="007F32FC" w:rsidP="007F32FC">
      <w:pPr>
        <w:pStyle w:val="BodyText"/>
        <w:rPr>
          <w:lang w:val="en-US"/>
        </w:rPr>
      </w:pPr>
    </w:p>
    <w:p w14:paraId="4F506390" w14:textId="09633FCC" w:rsidR="00663C89" w:rsidRDefault="008C50F7" w:rsidP="004B54C9">
      <w:pPr>
        <w:pStyle w:val="BodyText"/>
        <w:ind w:left="360"/>
        <w:rPr>
          <w:lang w:val="en-US"/>
        </w:rPr>
      </w:pPr>
      <w:r w:rsidRPr="008C50F7">
        <w:rPr>
          <w:lang w:val="en-US"/>
        </w:rPr>
        <w:lastRenderedPageBreak/>
        <w:t>If you have lost the email inviting you t</w:t>
      </w:r>
      <w:r w:rsidR="00126FA0">
        <w:rPr>
          <w:lang w:val="en-US"/>
        </w:rPr>
        <w:t>o create a Jisc online survey</w:t>
      </w:r>
      <w:r w:rsidRPr="008C50F7">
        <w:rPr>
          <w:lang w:val="en-US"/>
        </w:rPr>
        <w:t xml:space="preserve"> acco</w:t>
      </w:r>
      <w:r w:rsidR="00126FA0">
        <w:rPr>
          <w:lang w:val="en-US"/>
        </w:rPr>
        <w:t>unt, please go to the Jisc online surveys</w:t>
      </w:r>
      <w:r w:rsidR="00E43A82">
        <w:rPr>
          <w:lang w:val="en-US"/>
        </w:rPr>
        <w:t xml:space="preserve"> sign-</w:t>
      </w:r>
      <w:r w:rsidRPr="008C50F7">
        <w:rPr>
          <w:lang w:val="en-US"/>
        </w:rPr>
        <w:t>in screen and click on the ‘lost invitation?’ link.</w:t>
      </w:r>
      <w:r w:rsidR="005674C7">
        <w:rPr>
          <w:lang w:val="en-US"/>
        </w:rPr>
        <w:t xml:space="preserve"> If you want to add further users to </w:t>
      </w:r>
      <w:r w:rsidR="00126FA0">
        <w:rPr>
          <w:lang w:val="en-US"/>
        </w:rPr>
        <w:t xml:space="preserve">the </w:t>
      </w:r>
      <w:r w:rsidR="009B26D9">
        <w:rPr>
          <w:lang w:val="en-US"/>
        </w:rPr>
        <w:t>I</w:t>
      </w:r>
      <w:r w:rsidR="00126FA0">
        <w:rPr>
          <w:lang w:val="en-US"/>
        </w:rPr>
        <w:t>nsight surveys</w:t>
      </w:r>
      <w:r w:rsidR="005674C7">
        <w:rPr>
          <w:lang w:val="en-US"/>
        </w:rPr>
        <w:t xml:space="preserve"> account, </w:t>
      </w:r>
      <w:r w:rsidR="00027A4D">
        <w:rPr>
          <w:lang w:val="en-US"/>
        </w:rPr>
        <w:t xml:space="preserve">please email </w:t>
      </w:r>
      <w:hyperlink r:id="rId14" w:history="1">
        <w:r w:rsidR="00126FA0" w:rsidRPr="00D52089">
          <w:rPr>
            <w:rStyle w:val="Hyperlink"/>
            <w:lang w:val="en-US"/>
          </w:rPr>
          <w:t>help@jisc.ac.uk</w:t>
        </w:r>
      </w:hyperlink>
      <w:r w:rsidR="00027A4D">
        <w:rPr>
          <w:b/>
          <w:lang w:val="en-US"/>
        </w:rPr>
        <w:t xml:space="preserve"> </w:t>
      </w:r>
      <w:r w:rsidR="00027A4D" w:rsidRPr="00027A4D">
        <w:rPr>
          <w:lang w:val="en-US"/>
        </w:rPr>
        <w:t>t</w:t>
      </w:r>
      <w:r w:rsidR="005674C7" w:rsidRPr="005674C7">
        <w:rPr>
          <w:lang w:val="en-US"/>
        </w:rPr>
        <w:t xml:space="preserve">o ask for new user to be </w:t>
      </w:r>
      <w:r w:rsidR="005674C7">
        <w:rPr>
          <w:lang w:val="en-US"/>
        </w:rPr>
        <w:t>added</w:t>
      </w:r>
      <w:r w:rsidR="00126FA0">
        <w:rPr>
          <w:lang w:val="en-US"/>
        </w:rPr>
        <w:t xml:space="preserve"> (note please put ‘</w:t>
      </w:r>
      <w:r w:rsidR="00126FA0" w:rsidRPr="007F32FC">
        <w:rPr>
          <w:b/>
          <w:lang w:val="en-US"/>
        </w:rPr>
        <w:t>insight surveys</w:t>
      </w:r>
      <w:r w:rsidR="00126FA0">
        <w:rPr>
          <w:lang w:val="en-US"/>
        </w:rPr>
        <w:t xml:space="preserve">’ in the </w:t>
      </w:r>
      <w:r w:rsidR="009B26D9">
        <w:rPr>
          <w:lang w:val="en-US"/>
        </w:rPr>
        <w:t xml:space="preserve">subject line </w:t>
      </w:r>
      <w:r w:rsidR="00126FA0">
        <w:rPr>
          <w:lang w:val="en-US"/>
        </w:rPr>
        <w:t>of the email</w:t>
      </w:r>
      <w:r w:rsidR="009B26D9">
        <w:rPr>
          <w:lang w:val="en-US"/>
        </w:rPr>
        <w:t xml:space="preserve"> to ensure this is </w:t>
      </w:r>
      <w:r w:rsidR="00AB53F0">
        <w:rPr>
          <w:lang w:val="en-US"/>
        </w:rPr>
        <w:t xml:space="preserve">promptly </w:t>
      </w:r>
      <w:r w:rsidR="009B26D9">
        <w:rPr>
          <w:lang w:val="en-US"/>
        </w:rPr>
        <w:t>directed to the right team</w:t>
      </w:r>
      <w:r w:rsidR="00126FA0">
        <w:rPr>
          <w:lang w:val="en-US"/>
        </w:rPr>
        <w:t>)</w:t>
      </w:r>
      <w:r w:rsidR="005674C7">
        <w:rPr>
          <w:lang w:val="en-US"/>
        </w:rPr>
        <w:t>. Once we confirm that t</w:t>
      </w:r>
      <w:r w:rsidR="00027A4D">
        <w:rPr>
          <w:lang w:val="en-US"/>
        </w:rPr>
        <w:t xml:space="preserve">his has been done </w:t>
      </w:r>
      <w:r w:rsidR="005674C7">
        <w:rPr>
          <w:lang w:val="en-US"/>
        </w:rPr>
        <w:t xml:space="preserve">you will need to click on the key icon next to your survey and add that person’s email address to the permissions. </w:t>
      </w:r>
      <w:r w:rsidR="00027A4D">
        <w:rPr>
          <w:lang w:val="en-US"/>
        </w:rPr>
        <w:t xml:space="preserve">For any other technical enquiries please email </w:t>
      </w:r>
      <w:hyperlink r:id="rId15" w:history="1">
        <w:r w:rsidR="00126FA0" w:rsidRPr="00D52089">
          <w:rPr>
            <w:rStyle w:val="Hyperlink"/>
            <w:lang w:val="en-US"/>
          </w:rPr>
          <w:t>help@jisc.ac.uk</w:t>
        </w:r>
      </w:hyperlink>
      <w:r w:rsidR="00AB53F0" w:rsidRPr="007F32FC">
        <w:t>, again, putting ‘insight surveys’ in the subject line</w:t>
      </w:r>
      <w:r w:rsidR="00027A4D" w:rsidRPr="00AB53F0">
        <w:rPr>
          <w:lang w:val="en-US"/>
        </w:rPr>
        <w:t>. We’ll</w:t>
      </w:r>
      <w:r w:rsidR="00027A4D" w:rsidRPr="00027A4D">
        <w:rPr>
          <w:lang w:val="en-US"/>
        </w:rPr>
        <w:t xml:space="preserve"> get back to you as soon as possible and always within three working days.</w:t>
      </w:r>
    </w:p>
    <w:p w14:paraId="438AF3BF" w14:textId="52E2DD3D" w:rsidR="005674C7" w:rsidRDefault="00663C89" w:rsidP="004B54C9">
      <w:pPr>
        <w:pStyle w:val="BodyText"/>
        <w:ind w:left="360"/>
        <w:rPr>
          <w:lang w:val="en-US"/>
        </w:rPr>
      </w:pPr>
      <w:r>
        <w:rPr>
          <w:lang w:val="en-US"/>
        </w:rPr>
        <w:t>Y</w:t>
      </w:r>
      <w:r w:rsidR="005674C7">
        <w:rPr>
          <w:lang w:val="en-US"/>
        </w:rPr>
        <w:t>ou</w:t>
      </w:r>
      <w:r w:rsidR="00981544">
        <w:rPr>
          <w:lang w:val="en-US"/>
        </w:rPr>
        <w:t xml:space="preserve"> </w:t>
      </w:r>
      <w:r w:rsidR="006163EA">
        <w:rPr>
          <w:lang w:val="en-US"/>
        </w:rPr>
        <w:t xml:space="preserve">are </w:t>
      </w:r>
      <w:r w:rsidR="00AB53F0">
        <w:rPr>
          <w:lang w:val="en-US"/>
        </w:rPr>
        <w:t xml:space="preserve">now </w:t>
      </w:r>
      <w:r w:rsidR="006163EA">
        <w:rPr>
          <w:lang w:val="en-US"/>
        </w:rPr>
        <w:t>ready to access the insight</w:t>
      </w:r>
      <w:r w:rsidR="00981544">
        <w:rPr>
          <w:lang w:val="en-US"/>
        </w:rPr>
        <w:t xml:space="preserve"> surveys</w:t>
      </w:r>
      <w:r w:rsidR="005674C7">
        <w:rPr>
          <w:lang w:val="en-US"/>
        </w:rPr>
        <w:t>.</w:t>
      </w:r>
    </w:p>
    <w:p w14:paraId="42491486" w14:textId="0FD684D9" w:rsidR="00AB53F0" w:rsidRPr="004B54C9" w:rsidRDefault="00AB53F0" w:rsidP="004B54C9">
      <w:pPr>
        <w:pStyle w:val="BodyText"/>
        <w:numPr>
          <w:ilvl w:val="0"/>
          <w:numId w:val="47"/>
        </w:numPr>
        <w:rPr>
          <w:kern w:val="0"/>
          <w:lang w:eastAsia="en-US" w:bidi="ar-SA"/>
        </w:rPr>
      </w:pPr>
      <w:r w:rsidRPr="004B54C9">
        <w:rPr>
          <w:kern w:val="0"/>
          <w:lang w:eastAsia="en-US" w:bidi="ar-SA"/>
        </w:rPr>
        <w:t xml:space="preserve">If you are not already logged in, log into Jisc online surveys at </w:t>
      </w:r>
      <w:hyperlink r:id="rId16" w:history="1">
        <w:r w:rsidR="008D20EC" w:rsidRPr="004B54C9">
          <w:rPr>
            <w:rStyle w:val="Hyperlink"/>
            <w:lang w:val="en-US"/>
          </w:rPr>
          <w:t>www.onlinesurveys.ac.uk</w:t>
        </w:r>
      </w:hyperlink>
      <w:r w:rsidRPr="004B54C9">
        <w:rPr>
          <w:kern w:val="0"/>
          <w:lang w:eastAsia="en-US" w:bidi="ar-SA"/>
        </w:rPr>
        <w:t xml:space="preserve"> and click on the 'Sign in' button, top right. Sign in using the details you have set up.</w:t>
      </w:r>
      <w:r w:rsidR="008D20EC" w:rsidRPr="004B54C9">
        <w:rPr>
          <w:kern w:val="0"/>
          <w:lang w:eastAsia="en-US" w:bidi="ar-SA"/>
        </w:rPr>
        <w:br/>
      </w:r>
      <w:r w:rsidRPr="004B54C9">
        <w:rPr>
          <w:kern w:val="0"/>
          <w:lang w:eastAsia="en-US" w:bidi="ar-SA"/>
        </w:rPr>
        <w:br/>
        <w:t>Notice that at any time you have access to a ‘Help and Support’ menu (top right) with technical guidance on using the Jisc online surveys system.</w:t>
      </w:r>
    </w:p>
    <w:p w14:paraId="32C72A86" w14:textId="66BE3E4D" w:rsidR="00AB53F0" w:rsidRDefault="00AB53F0" w:rsidP="004B54C9">
      <w:pPr>
        <w:pStyle w:val="BodyText"/>
        <w:ind w:left="720"/>
        <w:rPr>
          <w:lang w:val="en-US"/>
        </w:rPr>
      </w:pPr>
      <w:r>
        <w:rPr>
          <w:noProof/>
          <w:lang w:val="en-US"/>
        </w:rPr>
        <w:drawing>
          <wp:inline distT="0" distB="0" distL="0" distR="0" wp14:anchorId="301C987B" wp14:editId="6B6FD6E9">
            <wp:extent cx="3806333" cy="11684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b="70786"/>
                    <a:stretch>
                      <a:fillRect/>
                    </a:stretch>
                  </pic:blipFill>
                  <pic:spPr bwMode="auto">
                    <a:xfrm>
                      <a:off x="0" y="0"/>
                      <a:ext cx="3817284" cy="1171762"/>
                    </a:xfrm>
                    <a:prstGeom prst="rect">
                      <a:avLst/>
                    </a:prstGeom>
                    <a:solidFill>
                      <a:srgbClr val="FFFFFF"/>
                    </a:solidFill>
                    <a:ln>
                      <a:noFill/>
                    </a:ln>
                  </pic:spPr>
                </pic:pic>
              </a:graphicData>
            </a:graphic>
          </wp:inline>
        </w:drawing>
      </w:r>
    </w:p>
    <w:p w14:paraId="2B68F31B" w14:textId="77777777" w:rsidR="002336A8" w:rsidRDefault="002336A8" w:rsidP="004B54C9">
      <w:pPr>
        <w:pStyle w:val="BodyText"/>
        <w:ind w:left="720"/>
        <w:rPr>
          <w:lang w:val="en-US"/>
        </w:rPr>
      </w:pPr>
    </w:p>
    <w:p w14:paraId="38C59FE2" w14:textId="3898BF46" w:rsidR="00AB53F0" w:rsidRDefault="00AB53F0" w:rsidP="004B54C9">
      <w:pPr>
        <w:pStyle w:val="BodyText"/>
        <w:ind w:left="720"/>
      </w:pPr>
      <w:r>
        <w:rPr>
          <w:noProof/>
          <w:lang w:val="en-US"/>
        </w:rPr>
        <w:drawing>
          <wp:inline distT="0" distB="0" distL="0" distR="0" wp14:anchorId="2502D22E" wp14:editId="63627924">
            <wp:extent cx="2815306" cy="11620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4885" b="56434"/>
                    <a:stretch/>
                  </pic:blipFill>
                  <pic:spPr bwMode="auto">
                    <a:xfrm>
                      <a:off x="0" y="0"/>
                      <a:ext cx="2858881" cy="1180036"/>
                    </a:xfrm>
                    <a:prstGeom prst="rect">
                      <a:avLst/>
                    </a:prstGeom>
                    <a:solidFill>
                      <a:srgbClr val="FFFFFF"/>
                    </a:solid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Pr="00AB53F0">
        <w:t xml:space="preserve"> </w:t>
      </w:r>
    </w:p>
    <w:p w14:paraId="56EEAE81" w14:textId="77777777" w:rsidR="00AB53F0" w:rsidRDefault="00AB53F0" w:rsidP="004B54C9">
      <w:pPr>
        <w:pStyle w:val="BodyText"/>
        <w:ind w:left="720"/>
      </w:pPr>
    </w:p>
    <w:p w14:paraId="0144F271" w14:textId="77777777" w:rsidR="00AB53F0" w:rsidRDefault="00AB53F0" w:rsidP="00BD561E">
      <w:pPr>
        <w:spacing w:before="0" w:after="160" w:line="259" w:lineRule="auto"/>
        <w:ind w:left="360"/>
        <w:rPr>
          <w:kern w:val="1"/>
          <w:sz w:val="24"/>
          <w:szCs w:val="24"/>
          <w:lang w:eastAsia="hi-IN" w:bidi="hi-IN"/>
        </w:rPr>
      </w:pPr>
      <w:r>
        <w:br w:type="page"/>
      </w:r>
    </w:p>
    <w:p w14:paraId="1104A2BA" w14:textId="26FE7141" w:rsidR="00AB53F0" w:rsidRPr="004B54C9" w:rsidRDefault="00AB53F0" w:rsidP="004B54C9">
      <w:pPr>
        <w:pStyle w:val="BodyText"/>
        <w:numPr>
          <w:ilvl w:val="0"/>
          <w:numId w:val="47"/>
        </w:numPr>
        <w:rPr>
          <w:kern w:val="0"/>
          <w:lang w:eastAsia="en-US" w:bidi="ar-SA"/>
        </w:rPr>
      </w:pPr>
      <w:r w:rsidRPr="004B54C9">
        <w:rPr>
          <w:kern w:val="0"/>
          <w:lang w:eastAsia="en-US" w:bidi="ar-SA"/>
        </w:rPr>
        <w:lastRenderedPageBreak/>
        <w:t>You will see your Jisc online surveys dashboard. If you already have a Jisc online surveys account, you will have to select the relevant insight survey from the drop-down menu at the top. You will also need to ensure that the box ‘JUST MY SURVEYS’ is unchecked so that you can see the master survey(s) you have requested.</w:t>
      </w:r>
    </w:p>
    <w:p w14:paraId="0A4B9DCA" w14:textId="77777777" w:rsidR="002336A8" w:rsidRPr="007F32FC" w:rsidRDefault="002336A8" w:rsidP="004B54C9">
      <w:pPr>
        <w:pStyle w:val="BodyText"/>
        <w:ind w:left="360"/>
        <w:rPr>
          <w:lang w:val="en-US"/>
        </w:rPr>
      </w:pPr>
    </w:p>
    <w:p w14:paraId="61AD41B3" w14:textId="64942FB4" w:rsidR="00AB53F0" w:rsidRDefault="00AB53F0" w:rsidP="004B54C9">
      <w:pPr>
        <w:pStyle w:val="BodyText"/>
        <w:ind w:left="720"/>
        <w:rPr>
          <w:lang w:val="en-US"/>
        </w:rPr>
      </w:pPr>
      <w:r>
        <w:rPr>
          <w:rFonts w:ascii="Arial" w:hAnsi="Arial" w:cs="Arial"/>
          <w:noProof/>
          <w:lang w:val="en-US"/>
        </w:rPr>
        <w:drawing>
          <wp:inline distT="0" distB="0" distL="0" distR="0" wp14:anchorId="5AC4E90D" wp14:editId="56640A99">
            <wp:extent cx="6214745" cy="22381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2 at 13.20.40.png"/>
                    <pic:cNvPicPr/>
                  </pic:nvPicPr>
                  <pic:blipFill>
                    <a:blip r:embed="rId19">
                      <a:extLst>
                        <a:ext uri="{28A0092B-C50C-407E-A947-70E740481C1C}">
                          <a14:useLocalDpi xmlns:a14="http://schemas.microsoft.com/office/drawing/2010/main" val="0"/>
                        </a:ext>
                      </a:extLst>
                    </a:blip>
                    <a:stretch>
                      <a:fillRect/>
                    </a:stretch>
                  </pic:blipFill>
                  <pic:spPr>
                    <a:xfrm>
                      <a:off x="0" y="0"/>
                      <a:ext cx="6283765" cy="2263013"/>
                    </a:xfrm>
                    <a:prstGeom prst="rect">
                      <a:avLst/>
                    </a:prstGeom>
                  </pic:spPr>
                </pic:pic>
              </a:graphicData>
            </a:graphic>
          </wp:inline>
        </w:drawing>
      </w:r>
    </w:p>
    <w:p w14:paraId="23F6FCEF" w14:textId="11B6613A" w:rsidR="00AB53F0" w:rsidRDefault="00AB53F0" w:rsidP="004B54C9">
      <w:pPr>
        <w:pStyle w:val="BodyText"/>
        <w:ind w:left="720"/>
        <w:rPr>
          <w:lang w:val="en-US"/>
        </w:rPr>
      </w:pPr>
    </w:p>
    <w:p w14:paraId="77A4A62D" w14:textId="434958D7" w:rsidR="00AB53F0" w:rsidRDefault="00AB53F0" w:rsidP="00CC48C0">
      <w:pPr>
        <w:pStyle w:val="BodyText"/>
        <w:numPr>
          <w:ilvl w:val="0"/>
          <w:numId w:val="49"/>
        </w:numPr>
        <w:ind w:left="709" w:hanging="283"/>
      </w:pPr>
      <w:r w:rsidRPr="00CC48C0">
        <w:rPr>
          <w:kern w:val="0"/>
          <w:lang w:eastAsia="en-US" w:bidi="ar-SA"/>
        </w:rPr>
        <w:t>You will see one or more MASTER insight s</w:t>
      </w:r>
      <w:r w:rsidR="00486CAA" w:rsidRPr="00CC48C0">
        <w:rPr>
          <w:kern w:val="0"/>
          <w:lang w:eastAsia="en-US" w:bidi="ar-SA"/>
        </w:rPr>
        <w:t>urveys. (If you do not see the I</w:t>
      </w:r>
      <w:r w:rsidRPr="00CC48C0">
        <w:rPr>
          <w:kern w:val="0"/>
          <w:lang w:eastAsia="en-US" w:bidi="ar-SA"/>
        </w:rPr>
        <w:t>nsight surveys you have requested, please contact</w:t>
      </w:r>
      <w:r>
        <w:t xml:space="preserve"> </w:t>
      </w:r>
      <w:hyperlink r:id="rId20" w:history="1">
        <w:r w:rsidRPr="007F32FC">
          <w:rPr>
            <w:b/>
            <w:color w:val="FF0000"/>
            <w:u w:val="single"/>
          </w:rPr>
          <w:t>help@jisc.ac.uk</w:t>
        </w:r>
      </w:hyperlink>
      <w:r w:rsidRPr="007F32FC">
        <w:t xml:space="preserve"> putting </w:t>
      </w:r>
      <w:r w:rsidR="007F32FC">
        <w:t>‘i</w:t>
      </w:r>
      <w:r w:rsidRPr="007F32FC">
        <w:t>nsights surveys</w:t>
      </w:r>
      <w:r w:rsidR="007F32FC">
        <w:t>’</w:t>
      </w:r>
      <w:r w:rsidRPr="007F32FC">
        <w:t xml:space="preserve"> in the subject line</w:t>
      </w:r>
      <w:r>
        <w:t xml:space="preserve">). </w:t>
      </w:r>
    </w:p>
    <w:p w14:paraId="03BF8196" w14:textId="7728D862" w:rsidR="002336A8" w:rsidRDefault="00486CAA" w:rsidP="004B54C9">
      <w:pPr>
        <w:pStyle w:val="BodyText"/>
        <w:ind w:left="720"/>
      </w:pPr>
      <w:r>
        <w:rPr>
          <w:noProof/>
        </w:rPr>
        <w:drawing>
          <wp:inline distT="0" distB="0" distL="0" distR="0" wp14:anchorId="75020F26" wp14:editId="2607D1A6">
            <wp:extent cx="6479540" cy="13785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1378585"/>
                    </a:xfrm>
                    <a:prstGeom prst="rect">
                      <a:avLst/>
                    </a:prstGeom>
                  </pic:spPr>
                </pic:pic>
              </a:graphicData>
            </a:graphic>
          </wp:inline>
        </w:drawing>
      </w:r>
    </w:p>
    <w:p w14:paraId="1CBCA3B9" w14:textId="1A7B41D9" w:rsidR="00AB53F0" w:rsidRDefault="00AB53F0" w:rsidP="004B54C9">
      <w:pPr>
        <w:pStyle w:val="BodyText"/>
        <w:ind w:left="720"/>
        <w:rPr>
          <w:lang w:val="en-US"/>
        </w:rPr>
      </w:pPr>
    </w:p>
    <w:p w14:paraId="20DF4437" w14:textId="1C0AE77E" w:rsidR="00AB53F0" w:rsidRDefault="00AB53F0" w:rsidP="004B54C9">
      <w:pPr>
        <w:pStyle w:val="BodyText"/>
        <w:ind w:left="720"/>
        <w:rPr>
          <w:lang w:val="en-US"/>
        </w:rPr>
      </w:pPr>
    </w:p>
    <w:p w14:paraId="1D4A78CC" w14:textId="77777777" w:rsidR="002336A8" w:rsidRDefault="002336A8" w:rsidP="00BD561E">
      <w:pPr>
        <w:spacing w:before="0" w:after="160" w:line="259" w:lineRule="auto"/>
        <w:ind w:left="360"/>
        <w:rPr>
          <w:kern w:val="1"/>
          <w:sz w:val="24"/>
          <w:szCs w:val="24"/>
          <w:lang w:eastAsia="hi-IN" w:bidi="hi-IN"/>
        </w:rPr>
      </w:pPr>
      <w:r>
        <w:br w:type="page"/>
      </w:r>
    </w:p>
    <w:p w14:paraId="01666C4D" w14:textId="1AFFF94F" w:rsidR="00514E5E" w:rsidRPr="00514E5E" w:rsidRDefault="002336A8" w:rsidP="00EC099C">
      <w:pPr>
        <w:pStyle w:val="BodyText"/>
        <w:numPr>
          <w:ilvl w:val="0"/>
          <w:numId w:val="50"/>
        </w:numPr>
        <w:ind w:left="709"/>
        <w:rPr>
          <w:rFonts w:eastAsia="Times New Roman"/>
          <w:color w:val="000000"/>
        </w:rPr>
      </w:pPr>
      <w:r w:rsidRPr="00514E5E">
        <w:rPr>
          <w:rFonts w:eastAsia="Times New Roman"/>
          <w:color w:val="000000"/>
        </w:rPr>
        <w:lastRenderedPageBreak/>
        <w:t xml:space="preserve">Click on the purple ‘copy’ button to the right of each survey. </w:t>
      </w:r>
      <w:r w:rsidR="00514E5E" w:rsidRPr="00514E5E">
        <w:rPr>
          <w:rFonts w:eastAsia="Times New Roman"/>
          <w:color w:val="000000"/>
        </w:rPr>
        <w:t>When the ‘copy’ dialog box appears, rename the survey including the name of your institution in the new name. We recommend the formula: [name of your institution] [HE/FE/HE online/FE online student and/or teaching staff] [2018/19] [insight survey]. You will need to do this for each of your surveys.</w:t>
      </w:r>
    </w:p>
    <w:p w14:paraId="695F8797" w14:textId="218B1BCF" w:rsidR="002336A8" w:rsidRDefault="00514E5E" w:rsidP="00514E5E">
      <w:pPr>
        <w:pStyle w:val="BodyText"/>
        <w:ind w:left="709"/>
      </w:pPr>
      <w:r>
        <w:rPr>
          <w:rFonts w:eastAsia="Times New Roman"/>
          <w:color w:val="000000"/>
        </w:rPr>
        <w:t>If you're using the Welsh version, please indicate either by putting the title in Welsh or adding "(Welsh)" into the title.</w:t>
      </w:r>
    </w:p>
    <w:p w14:paraId="6739C8F6" w14:textId="77777777" w:rsidR="002336A8" w:rsidRDefault="002336A8" w:rsidP="004B54C9">
      <w:pPr>
        <w:pStyle w:val="BodyText"/>
        <w:ind w:left="360"/>
      </w:pPr>
    </w:p>
    <w:p w14:paraId="71A527FF" w14:textId="2D007A8C" w:rsidR="002336A8" w:rsidRDefault="002336A8" w:rsidP="004B54C9">
      <w:pPr>
        <w:pStyle w:val="BodyText"/>
        <w:ind w:left="720"/>
      </w:pPr>
      <w:r>
        <w:rPr>
          <w:rFonts w:ascii="Arial" w:hAnsi="Arial" w:cs="Arial"/>
          <w:noProof/>
          <w:lang w:val="en-US"/>
        </w:rPr>
        <w:drawing>
          <wp:inline distT="0" distB="0" distL="0" distR="0" wp14:anchorId="13C5A59D" wp14:editId="71AA5A79">
            <wp:extent cx="2565400" cy="800551"/>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2 at 13.30.07.png"/>
                    <pic:cNvPicPr/>
                  </pic:nvPicPr>
                  <pic:blipFill>
                    <a:blip r:embed="rId22">
                      <a:extLst>
                        <a:ext uri="{28A0092B-C50C-407E-A947-70E740481C1C}">
                          <a14:useLocalDpi xmlns:a14="http://schemas.microsoft.com/office/drawing/2010/main" val="0"/>
                        </a:ext>
                      </a:extLst>
                    </a:blip>
                    <a:stretch>
                      <a:fillRect/>
                    </a:stretch>
                  </pic:blipFill>
                  <pic:spPr>
                    <a:xfrm>
                      <a:off x="0" y="0"/>
                      <a:ext cx="2584010" cy="806358"/>
                    </a:xfrm>
                    <a:prstGeom prst="rect">
                      <a:avLst/>
                    </a:prstGeom>
                  </pic:spPr>
                </pic:pic>
              </a:graphicData>
            </a:graphic>
          </wp:inline>
        </w:drawing>
      </w:r>
    </w:p>
    <w:p w14:paraId="066A1E9C" w14:textId="77777777" w:rsidR="002336A8" w:rsidRDefault="002336A8" w:rsidP="004B54C9">
      <w:pPr>
        <w:pStyle w:val="BodyText"/>
        <w:ind w:left="720"/>
      </w:pPr>
    </w:p>
    <w:p w14:paraId="65814095" w14:textId="0633663F" w:rsidR="002336A8" w:rsidRDefault="00486CAA" w:rsidP="004B54C9">
      <w:pPr>
        <w:pStyle w:val="BodyText"/>
        <w:ind w:left="720"/>
      </w:pPr>
      <w:r>
        <w:rPr>
          <w:noProof/>
        </w:rPr>
        <w:drawing>
          <wp:inline distT="0" distB="0" distL="0" distR="0" wp14:anchorId="7CE627B8" wp14:editId="5CCDCA99">
            <wp:extent cx="4546600" cy="217572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6420" cy="2180419"/>
                    </a:xfrm>
                    <a:prstGeom prst="rect">
                      <a:avLst/>
                    </a:prstGeom>
                  </pic:spPr>
                </pic:pic>
              </a:graphicData>
            </a:graphic>
          </wp:inline>
        </w:drawing>
      </w:r>
    </w:p>
    <w:p w14:paraId="311360F1" w14:textId="00BF6678" w:rsidR="002336A8" w:rsidRPr="007F32FC" w:rsidRDefault="002336A8" w:rsidP="004B54C9">
      <w:pPr>
        <w:pStyle w:val="BodyText"/>
        <w:ind w:left="360"/>
      </w:pPr>
    </w:p>
    <w:p w14:paraId="46FC621C" w14:textId="77777777" w:rsidR="00660FB6" w:rsidRDefault="00660FB6" w:rsidP="005A7D47"/>
    <w:p w14:paraId="5BA7BFAE" w14:textId="77777777" w:rsidR="006E1A74" w:rsidRDefault="006E1A74">
      <w:pPr>
        <w:spacing w:before="0" w:after="160" w:line="259" w:lineRule="auto"/>
        <w:rPr>
          <w:color w:val="B71A8B"/>
          <w:spacing w:val="-10"/>
          <w:sz w:val="44"/>
          <w:szCs w:val="32"/>
          <w:lang w:eastAsia="en-GB"/>
        </w:rPr>
      </w:pPr>
      <w:r>
        <w:br w:type="page"/>
      </w:r>
    </w:p>
    <w:p w14:paraId="0E8E0914" w14:textId="66C9D2AD" w:rsidR="005A7D47" w:rsidRPr="005A7D47" w:rsidRDefault="005A7D47" w:rsidP="007F32FC">
      <w:pPr>
        <w:pStyle w:val="Heading2"/>
        <w:numPr>
          <w:ilvl w:val="0"/>
          <w:numId w:val="32"/>
        </w:numPr>
      </w:pPr>
      <w:r>
        <w:lastRenderedPageBreak/>
        <w:t>Customising your survey(s)</w:t>
      </w:r>
    </w:p>
    <w:p w14:paraId="79FF04C7" w14:textId="6F5989B9" w:rsidR="005A7D47" w:rsidRDefault="00C15F58" w:rsidP="008D20EC">
      <w:pPr>
        <w:pStyle w:val="BodyText"/>
        <w:ind w:left="360"/>
      </w:pPr>
      <w:r>
        <w:rPr>
          <w:rFonts w:ascii="Arial" w:hAnsi="Arial" w:cs="Arial"/>
          <w:noProof/>
          <w:lang w:val="en-US" w:eastAsia="en-US" w:bidi="ar-SA"/>
        </w:rPr>
        <w:drawing>
          <wp:anchor distT="0" distB="0" distL="114300" distR="114300" simplePos="0" relativeHeight="251679744" behindDoc="0" locked="0" layoutInCell="1" allowOverlap="1" wp14:anchorId="3AB9F359" wp14:editId="23583097">
            <wp:simplePos x="0" y="0"/>
            <wp:positionH relativeFrom="column">
              <wp:posOffset>5485765</wp:posOffset>
            </wp:positionH>
            <wp:positionV relativeFrom="paragraph">
              <wp:posOffset>-3176</wp:posOffset>
            </wp:positionV>
            <wp:extent cx="1133475" cy="1380199"/>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tiff"/>
                    <pic:cNvPicPr/>
                  </pic:nvPicPr>
                  <pic:blipFill rotWithShape="1">
                    <a:blip r:embed="rId24">
                      <a:extLst>
                        <a:ext uri="{28A0092B-C50C-407E-A947-70E740481C1C}">
                          <a14:useLocalDpi xmlns:a14="http://schemas.microsoft.com/office/drawing/2010/main" val="0"/>
                        </a:ext>
                      </a:extLst>
                    </a:blip>
                    <a:srcRect l="5156"/>
                    <a:stretch/>
                  </pic:blipFill>
                  <pic:spPr bwMode="auto">
                    <a:xfrm>
                      <a:off x="0" y="0"/>
                      <a:ext cx="1138599" cy="138643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5A7D47" w:rsidRPr="005A7D47">
        <w:t xml:space="preserve">You should have read through and discussed </w:t>
      </w:r>
      <w:r w:rsidR="002336A8">
        <w:t>our g</w:t>
      </w:r>
      <w:r w:rsidR="005A7D47" w:rsidRPr="005A7D47">
        <w:t>uide</w:t>
      </w:r>
      <w:r w:rsidR="002336A8">
        <w:t xml:space="preserve"> </w:t>
      </w:r>
      <w:r w:rsidR="002336A8" w:rsidRPr="00496B10">
        <w:rPr>
          <w:color w:val="auto"/>
        </w:rPr>
        <w:t>on</w:t>
      </w:r>
      <w:r w:rsidR="007F32FC" w:rsidRPr="007F32FC">
        <w:rPr>
          <w:b/>
          <w:i/>
          <w:color w:val="C00000"/>
        </w:rPr>
        <w:t xml:space="preserve"> </w:t>
      </w:r>
      <w:bookmarkStart w:id="0" w:name="_Hlk525899928"/>
      <w:r w:rsidR="00CC48C0">
        <w:rPr>
          <w:b/>
          <w:color w:val="C00000"/>
        </w:rPr>
        <w:fldChar w:fldCharType="begin"/>
      </w:r>
      <w:r w:rsidR="00CC48C0">
        <w:rPr>
          <w:b/>
          <w:color w:val="C00000"/>
        </w:rPr>
        <w:instrText xml:space="preserve"> HYPERLINK "http://repository.jisc.ac.uk/7028/1/DEI_Customising_your_Insight_surveys_(001-October-2018).pdf" </w:instrText>
      </w:r>
      <w:r w:rsidR="00CC48C0">
        <w:rPr>
          <w:b/>
          <w:color w:val="C00000"/>
        </w:rPr>
        <w:fldChar w:fldCharType="separate"/>
      </w:r>
      <w:r w:rsidR="008D20EC" w:rsidRPr="00CC48C0">
        <w:rPr>
          <w:rStyle w:val="Hyperlink"/>
        </w:rPr>
        <w:t>C</w:t>
      </w:r>
      <w:r w:rsidR="00496B10" w:rsidRPr="00CC48C0">
        <w:rPr>
          <w:rStyle w:val="Hyperlink"/>
        </w:rPr>
        <w:t>ustomising your</w:t>
      </w:r>
      <w:r w:rsidR="00496B10" w:rsidRPr="00CC48C0">
        <w:rPr>
          <w:rStyle w:val="Hyperlink"/>
          <w:iCs/>
        </w:rPr>
        <w:t xml:space="preserve"> Insight</w:t>
      </w:r>
      <w:r w:rsidR="00F12FE0" w:rsidRPr="00CC48C0">
        <w:rPr>
          <w:rStyle w:val="Hyperlink"/>
          <w:iCs/>
        </w:rPr>
        <w:t xml:space="preserve"> survey</w:t>
      </w:r>
      <w:bookmarkEnd w:id="0"/>
      <w:r w:rsidR="00CC48C0">
        <w:rPr>
          <w:b/>
          <w:color w:val="C00000"/>
        </w:rPr>
        <w:fldChar w:fldCharType="end"/>
      </w:r>
      <w:r w:rsidR="007F32FC">
        <w:rPr>
          <w:b/>
          <w:i/>
          <w:color w:val="C00000"/>
        </w:rPr>
        <w:t xml:space="preserve"> </w:t>
      </w:r>
      <w:r w:rsidR="00CC48C0" w:rsidRPr="0081548C">
        <w:t>(</w:t>
      </w:r>
      <w:hyperlink r:id="rId25" w:history="1">
        <w:r w:rsidR="0081548C" w:rsidRPr="0093322D">
          <w:rPr>
            <w:rStyle w:val="Hyperlink"/>
          </w:rPr>
          <w:t>http://bit.ly/DEIcustomise</w:t>
        </w:r>
      </w:hyperlink>
      <w:r w:rsidR="0081548C">
        <w:t xml:space="preserve"> </w:t>
      </w:r>
      <w:r w:rsidR="00852EF4" w:rsidRPr="007F32FC">
        <w:t xml:space="preserve">available from </w:t>
      </w:r>
      <w:bookmarkStart w:id="1" w:name="_Hlk526936808"/>
      <w:r w:rsidR="005C079C">
        <w:fldChar w:fldCharType="begin"/>
      </w:r>
      <w:r w:rsidR="005C079C">
        <w:instrText xml:space="preserve"> HYPERLINK "https://digitalinsights.jisc.ac.uk/our-service/advice-and-guidance/" </w:instrText>
      </w:r>
      <w:r w:rsidR="005C079C">
        <w:fldChar w:fldCharType="separate"/>
      </w:r>
      <w:r w:rsidR="00852EF4" w:rsidRPr="00232685">
        <w:rPr>
          <w:rStyle w:val="Hyperlink"/>
        </w:rPr>
        <w:t>digitalinsights.jisc.ac.uk/our-service/advice-and-guidance</w:t>
      </w:r>
      <w:r w:rsidR="005C079C">
        <w:rPr>
          <w:rStyle w:val="Hyperlink"/>
        </w:rPr>
        <w:fldChar w:fldCharType="end"/>
      </w:r>
      <w:bookmarkEnd w:id="1"/>
      <w:r w:rsidR="0081548C">
        <w:rPr>
          <w:rStyle w:val="Hyperlink"/>
        </w:rPr>
        <w:t>)</w:t>
      </w:r>
      <w:r w:rsidR="005A7D47" w:rsidRPr="00D207E5">
        <w:rPr>
          <w:color w:val="FF0000"/>
        </w:rPr>
        <w:t xml:space="preserve"> </w:t>
      </w:r>
      <w:r w:rsidR="005A7D47" w:rsidRPr="005A7D47">
        <w:t xml:space="preserve">before you begin. </w:t>
      </w:r>
      <w:r w:rsidR="005A7D47">
        <w:t>This</w:t>
      </w:r>
      <w:r w:rsidR="005A7D47" w:rsidRPr="005A7D47">
        <w:t xml:space="preserve"> section tells you </w:t>
      </w:r>
      <w:r w:rsidR="00E43A82">
        <w:t xml:space="preserve">only </w:t>
      </w:r>
      <w:r w:rsidR="005A7D47" w:rsidRPr="005A7D47">
        <w:t xml:space="preserve">how to edit and delete questions </w:t>
      </w:r>
      <w:r w:rsidR="00E43A82">
        <w:t>in</w:t>
      </w:r>
      <w:r w:rsidR="00D5192C">
        <w:t xml:space="preserve"> J</w:t>
      </w:r>
      <w:r w:rsidR="002336A8">
        <w:t>isc</w:t>
      </w:r>
      <w:r w:rsidR="00D5192C">
        <w:t xml:space="preserve"> online surveys</w:t>
      </w:r>
      <w:r w:rsidR="005A7D47" w:rsidRPr="005A7D47">
        <w:t>. The customisation guide helps you decide what changes you will make and why.</w:t>
      </w:r>
      <w:r w:rsidR="00E43A82">
        <w:t xml:space="preserve"> It is very important you have thought about these decisions before you start editing.</w:t>
      </w:r>
    </w:p>
    <w:p w14:paraId="74C3CA2A" w14:textId="42C89C8E" w:rsidR="00C15F58" w:rsidRDefault="00C15F58" w:rsidP="008D20EC">
      <w:pPr>
        <w:pStyle w:val="BodyText"/>
        <w:ind w:left="360"/>
        <w:rPr>
          <w:rFonts w:ascii="Arial" w:hAnsi="Arial" w:cs="Arial"/>
          <w:noProof/>
          <w:lang w:val="en-US"/>
        </w:rPr>
      </w:pPr>
      <w:r>
        <w:t>You will be using the pencil and cog-wheel symbols to edit, delete or copy questions.</w:t>
      </w:r>
      <w:r w:rsidRPr="00C15F58">
        <w:rPr>
          <w:rFonts w:ascii="Arial" w:hAnsi="Arial" w:cs="Arial"/>
          <w:noProof/>
          <w:lang w:val="en-US"/>
        </w:rPr>
        <w:t xml:space="preserve"> </w:t>
      </w:r>
    </w:p>
    <w:p w14:paraId="1298B6C6" w14:textId="369BBF2C" w:rsidR="00C15F58" w:rsidRDefault="005A7D47" w:rsidP="008D20EC">
      <w:pPr>
        <w:ind w:left="360"/>
        <w:rPr>
          <w:b/>
          <w:color w:val="E85E12" w:themeColor="accent1"/>
          <w:sz w:val="24"/>
          <w:szCs w:val="24"/>
        </w:rPr>
      </w:pPr>
      <w:r w:rsidRPr="00024FE6">
        <w:rPr>
          <w:b/>
          <w:color w:val="E85E12" w:themeColor="accent1"/>
          <w:sz w:val="28"/>
          <w:szCs w:val="28"/>
        </w:rPr>
        <w:t>Please DON’T MAKE ANY CHANGES other than th</w:t>
      </w:r>
      <w:r w:rsidR="006E1A74" w:rsidRPr="00024FE6">
        <w:rPr>
          <w:b/>
          <w:color w:val="E85E12" w:themeColor="accent1"/>
          <w:sz w:val="28"/>
          <w:szCs w:val="28"/>
        </w:rPr>
        <w:t>os</w:t>
      </w:r>
      <w:r w:rsidRPr="00024FE6">
        <w:rPr>
          <w:b/>
          <w:color w:val="E85E12" w:themeColor="accent1"/>
          <w:sz w:val="28"/>
          <w:szCs w:val="28"/>
        </w:rPr>
        <w:t>e outlined here</w:t>
      </w:r>
      <w:r w:rsidRPr="00024FE6">
        <w:rPr>
          <w:b/>
          <w:color w:val="E85E12" w:themeColor="accent1"/>
          <w:sz w:val="24"/>
          <w:szCs w:val="24"/>
        </w:rPr>
        <w:t>.</w:t>
      </w:r>
      <w:r w:rsidR="00C15F58" w:rsidRPr="007F32FC">
        <w:rPr>
          <w:b/>
          <w:color w:val="E85E12" w:themeColor="accent1"/>
          <w:sz w:val="24"/>
          <w:szCs w:val="24"/>
        </w:rPr>
        <w:br/>
      </w:r>
    </w:p>
    <w:p w14:paraId="7A3D8F2A" w14:textId="1E523373" w:rsidR="006E1A74" w:rsidRPr="007059F5" w:rsidRDefault="006E1A74" w:rsidP="008D20EC">
      <w:pPr>
        <w:pStyle w:val="ListParagraph"/>
        <w:numPr>
          <w:ilvl w:val="0"/>
          <w:numId w:val="40"/>
        </w:numPr>
        <w:ind w:left="720"/>
        <w:rPr>
          <w:sz w:val="24"/>
          <w:szCs w:val="24"/>
        </w:rPr>
      </w:pPr>
      <w:r w:rsidRPr="007059F5">
        <w:rPr>
          <w:sz w:val="24"/>
          <w:szCs w:val="24"/>
        </w:rPr>
        <w:t>In your Jisc online surveys dashboard, click on ‘design’ to access the relevant survey in design view. Scroll throug</w:t>
      </w:r>
      <w:r w:rsidR="007059F5" w:rsidRPr="007059F5">
        <w:rPr>
          <w:sz w:val="24"/>
          <w:szCs w:val="24"/>
        </w:rPr>
        <w:t>h to the first editable item (question 2</w:t>
      </w:r>
      <w:r w:rsidR="00750B8F">
        <w:rPr>
          <w:sz w:val="24"/>
          <w:szCs w:val="24"/>
        </w:rPr>
        <w:t>8</w:t>
      </w:r>
      <w:r w:rsidR="007059F5" w:rsidRPr="007059F5">
        <w:rPr>
          <w:sz w:val="24"/>
          <w:szCs w:val="24"/>
        </w:rPr>
        <w:t xml:space="preserve"> on </w:t>
      </w:r>
      <w:r w:rsidR="00024FE6" w:rsidRPr="007059F5">
        <w:rPr>
          <w:sz w:val="24"/>
          <w:szCs w:val="24"/>
        </w:rPr>
        <w:t>page 1</w:t>
      </w:r>
      <w:r w:rsidR="00750B8F">
        <w:rPr>
          <w:sz w:val="24"/>
          <w:szCs w:val="24"/>
        </w:rPr>
        <w:t>2</w:t>
      </w:r>
      <w:r w:rsidR="00024FE6" w:rsidRPr="007059F5">
        <w:rPr>
          <w:sz w:val="24"/>
          <w:szCs w:val="24"/>
        </w:rPr>
        <w:t xml:space="preserve"> of the student survey</w:t>
      </w:r>
      <w:r w:rsidR="007059F5" w:rsidRPr="007059F5">
        <w:rPr>
          <w:sz w:val="24"/>
          <w:szCs w:val="24"/>
        </w:rPr>
        <w:t>)</w:t>
      </w:r>
      <w:r w:rsidRPr="007059F5">
        <w:rPr>
          <w:sz w:val="24"/>
          <w:szCs w:val="24"/>
        </w:rPr>
        <w:t>. Click on th</w:t>
      </w:r>
      <w:r w:rsidR="007059F5">
        <w:rPr>
          <w:sz w:val="24"/>
          <w:szCs w:val="24"/>
        </w:rPr>
        <w:t xml:space="preserve">e pencil symbol to edit the text and </w:t>
      </w:r>
      <w:r w:rsidR="007059F5" w:rsidRPr="007059F5">
        <w:rPr>
          <w:sz w:val="24"/>
          <w:szCs w:val="24"/>
        </w:rPr>
        <w:t>change the question text (if necessary) and answer options, adding any extra answer options you require. Save your changes.</w:t>
      </w:r>
    </w:p>
    <w:p w14:paraId="4F9431A2" w14:textId="0E6DCB6C" w:rsidR="006E1A74" w:rsidRPr="00EF58EE" w:rsidRDefault="006E1A74" w:rsidP="008D20EC">
      <w:pPr>
        <w:ind w:left="720"/>
        <w:rPr>
          <w:sz w:val="24"/>
          <w:szCs w:val="24"/>
        </w:rPr>
      </w:pPr>
      <w:r w:rsidRPr="00907042">
        <w:rPr>
          <w:noProof/>
          <w:sz w:val="24"/>
          <w:szCs w:val="24"/>
          <w:lang w:val="en-US"/>
        </w:rPr>
        <w:drawing>
          <wp:inline distT="0" distB="0" distL="0" distR="0" wp14:anchorId="3447B1E5" wp14:editId="01B6DFAF">
            <wp:extent cx="4536437" cy="2959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2 at 13.57.32.png"/>
                    <pic:cNvPicPr/>
                  </pic:nvPicPr>
                  <pic:blipFill>
                    <a:blip r:embed="rId26">
                      <a:extLst>
                        <a:ext uri="{28A0092B-C50C-407E-A947-70E740481C1C}">
                          <a14:useLocalDpi xmlns:a14="http://schemas.microsoft.com/office/drawing/2010/main" val="0"/>
                        </a:ext>
                      </a:extLst>
                    </a:blip>
                    <a:stretch>
                      <a:fillRect/>
                    </a:stretch>
                  </pic:blipFill>
                  <pic:spPr>
                    <a:xfrm>
                      <a:off x="0" y="0"/>
                      <a:ext cx="4536437" cy="2959100"/>
                    </a:xfrm>
                    <a:prstGeom prst="rect">
                      <a:avLst/>
                    </a:prstGeom>
                  </pic:spPr>
                </pic:pic>
              </a:graphicData>
            </a:graphic>
          </wp:inline>
        </w:drawing>
      </w:r>
    </w:p>
    <w:p w14:paraId="252193ED" w14:textId="468C566E" w:rsidR="006E1A74" w:rsidRDefault="006E1A74" w:rsidP="008D20EC">
      <w:pPr>
        <w:ind w:left="720"/>
        <w:rPr>
          <w:sz w:val="24"/>
          <w:szCs w:val="24"/>
        </w:rPr>
      </w:pPr>
    </w:p>
    <w:p w14:paraId="10DC947A" w14:textId="1702702C" w:rsidR="007059F5" w:rsidRDefault="007059F5" w:rsidP="008D20EC">
      <w:pPr>
        <w:ind w:left="720"/>
        <w:rPr>
          <w:sz w:val="24"/>
          <w:szCs w:val="24"/>
        </w:rPr>
      </w:pPr>
    </w:p>
    <w:p w14:paraId="5395F9E3" w14:textId="77777777" w:rsidR="007059F5" w:rsidRPr="00EF58EE" w:rsidRDefault="007059F5" w:rsidP="008D20EC">
      <w:pPr>
        <w:ind w:left="720"/>
        <w:rPr>
          <w:sz w:val="24"/>
          <w:szCs w:val="24"/>
        </w:rPr>
      </w:pPr>
    </w:p>
    <w:p w14:paraId="5507182C" w14:textId="795D6577" w:rsidR="006E1A74" w:rsidRPr="00907042" w:rsidRDefault="006E1A74" w:rsidP="008D20EC">
      <w:pPr>
        <w:pStyle w:val="ListParagraph"/>
        <w:numPr>
          <w:ilvl w:val="0"/>
          <w:numId w:val="40"/>
        </w:numPr>
        <w:ind w:left="720"/>
        <w:rPr>
          <w:sz w:val="24"/>
          <w:szCs w:val="24"/>
        </w:rPr>
      </w:pPr>
      <w:r w:rsidRPr="00907042">
        <w:rPr>
          <w:sz w:val="24"/>
          <w:szCs w:val="24"/>
        </w:rPr>
        <w:lastRenderedPageBreak/>
        <w:t xml:space="preserve">Continue to </w:t>
      </w:r>
      <w:r w:rsidR="007059F5" w:rsidRPr="007059F5">
        <w:rPr>
          <w:sz w:val="24"/>
          <w:szCs w:val="24"/>
        </w:rPr>
        <w:t>question 2</w:t>
      </w:r>
      <w:r w:rsidR="00750B8F">
        <w:rPr>
          <w:sz w:val="24"/>
          <w:szCs w:val="24"/>
        </w:rPr>
        <w:t>7</w:t>
      </w:r>
      <w:r w:rsidR="007059F5" w:rsidRPr="007059F5">
        <w:rPr>
          <w:sz w:val="24"/>
          <w:szCs w:val="24"/>
        </w:rPr>
        <w:t xml:space="preserve"> (of the student survey) or question </w:t>
      </w:r>
      <w:r w:rsidR="00750B8F">
        <w:rPr>
          <w:sz w:val="24"/>
          <w:szCs w:val="24"/>
        </w:rPr>
        <w:t>20</w:t>
      </w:r>
      <w:r w:rsidR="007059F5" w:rsidRPr="007059F5">
        <w:rPr>
          <w:sz w:val="24"/>
          <w:szCs w:val="24"/>
        </w:rPr>
        <w:t xml:space="preserve"> (of the staff survey)</w:t>
      </w:r>
      <w:r w:rsidRPr="007059F5">
        <w:rPr>
          <w:sz w:val="24"/>
          <w:szCs w:val="24"/>
        </w:rPr>
        <w:t xml:space="preserve"> and either</w:t>
      </w:r>
      <w:r w:rsidRPr="00907042">
        <w:rPr>
          <w:sz w:val="24"/>
          <w:szCs w:val="24"/>
        </w:rPr>
        <w:t xml:space="preserve"> edit or delete this grid question. If you are editing, the new answer options (row items) should be short, single-issue and written in respondent facing language. They should have been tested for clarity, </w:t>
      </w:r>
      <w:r w:rsidR="0081548C">
        <w:rPr>
          <w:sz w:val="24"/>
          <w:szCs w:val="24"/>
        </w:rPr>
        <w:t>eg</w:t>
      </w:r>
      <w:r w:rsidRPr="00907042">
        <w:rPr>
          <w:sz w:val="24"/>
          <w:szCs w:val="24"/>
        </w:rPr>
        <w:t xml:space="preserve"> by printing out the preview and asking respondents to complete the questions. Save your changes.</w:t>
      </w:r>
    </w:p>
    <w:p w14:paraId="5B62A7F5" w14:textId="5C60CBF6" w:rsidR="006E1A74" w:rsidRPr="00907042" w:rsidRDefault="006E1A74" w:rsidP="008D20EC">
      <w:pPr>
        <w:ind w:left="360"/>
        <w:rPr>
          <w:sz w:val="24"/>
          <w:szCs w:val="24"/>
        </w:rPr>
      </w:pPr>
      <w:r w:rsidRPr="00907042">
        <w:rPr>
          <w:noProof/>
          <w:sz w:val="24"/>
          <w:szCs w:val="24"/>
          <w:lang w:val="en-US"/>
        </w:rPr>
        <w:drawing>
          <wp:inline distT="0" distB="0" distL="0" distR="0" wp14:anchorId="3AF6484E" wp14:editId="3AFF7288">
            <wp:extent cx="4632129" cy="3028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2 at 13.58.39.png"/>
                    <pic:cNvPicPr/>
                  </pic:nvPicPr>
                  <pic:blipFill>
                    <a:blip r:embed="rId27">
                      <a:extLst>
                        <a:ext uri="{28A0092B-C50C-407E-A947-70E740481C1C}">
                          <a14:useLocalDpi xmlns:a14="http://schemas.microsoft.com/office/drawing/2010/main" val="0"/>
                        </a:ext>
                      </a:extLst>
                    </a:blip>
                    <a:stretch>
                      <a:fillRect/>
                    </a:stretch>
                  </pic:blipFill>
                  <pic:spPr>
                    <a:xfrm>
                      <a:off x="0" y="0"/>
                      <a:ext cx="4666419" cy="3051372"/>
                    </a:xfrm>
                    <a:prstGeom prst="rect">
                      <a:avLst/>
                    </a:prstGeom>
                  </pic:spPr>
                </pic:pic>
              </a:graphicData>
            </a:graphic>
          </wp:inline>
        </w:drawing>
      </w:r>
    </w:p>
    <w:p w14:paraId="7F5F71E7" w14:textId="7E1C8557" w:rsidR="00A509D8" w:rsidRPr="00907042" w:rsidRDefault="00A509D8" w:rsidP="008D20EC">
      <w:pPr>
        <w:pStyle w:val="ListParagraph"/>
        <w:numPr>
          <w:ilvl w:val="0"/>
          <w:numId w:val="40"/>
        </w:numPr>
        <w:ind w:left="720"/>
        <w:rPr>
          <w:sz w:val="24"/>
          <w:szCs w:val="24"/>
        </w:rPr>
      </w:pPr>
      <w:r w:rsidRPr="00907042">
        <w:rPr>
          <w:rFonts w:ascii="Arial" w:hAnsi="Arial" w:cs="Arial"/>
          <w:noProof/>
          <w:sz w:val="24"/>
          <w:szCs w:val="24"/>
          <w:lang w:val="en-US"/>
        </w:rPr>
        <w:lastRenderedPageBreak/>
        <w:drawing>
          <wp:anchor distT="0" distB="0" distL="114300" distR="114300" simplePos="0" relativeHeight="251623936" behindDoc="1" locked="0" layoutInCell="1" allowOverlap="1" wp14:anchorId="31036990" wp14:editId="1499EE12">
            <wp:simplePos x="0" y="0"/>
            <wp:positionH relativeFrom="column">
              <wp:posOffset>3580765</wp:posOffset>
            </wp:positionH>
            <wp:positionV relativeFrom="paragraph">
              <wp:posOffset>9525</wp:posOffset>
            </wp:positionV>
            <wp:extent cx="2844800" cy="3877873"/>
            <wp:effectExtent l="0" t="0" r="0" b="8890"/>
            <wp:wrapTight wrapText="bothSides">
              <wp:wrapPolygon edited="0">
                <wp:start x="0" y="0"/>
                <wp:lineTo x="0" y="21543"/>
                <wp:lineTo x="21407" y="21543"/>
                <wp:lineTo x="2140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2 at 14.05.47.png"/>
                    <pic:cNvPicPr/>
                  </pic:nvPicPr>
                  <pic:blipFill>
                    <a:blip r:embed="rId28">
                      <a:extLst>
                        <a:ext uri="{28A0092B-C50C-407E-A947-70E740481C1C}">
                          <a14:useLocalDpi xmlns:a14="http://schemas.microsoft.com/office/drawing/2010/main" val="0"/>
                        </a:ext>
                      </a:extLst>
                    </a:blip>
                    <a:stretch>
                      <a:fillRect/>
                    </a:stretch>
                  </pic:blipFill>
                  <pic:spPr>
                    <a:xfrm>
                      <a:off x="0" y="0"/>
                      <a:ext cx="2844800" cy="3877873"/>
                    </a:xfrm>
                    <a:prstGeom prst="rect">
                      <a:avLst/>
                    </a:prstGeom>
                  </pic:spPr>
                </pic:pic>
              </a:graphicData>
            </a:graphic>
            <wp14:sizeRelH relativeFrom="page">
              <wp14:pctWidth>0</wp14:pctWidth>
            </wp14:sizeRelH>
            <wp14:sizeRelV relativeFrom="page">
              <wp14:pctHeight>0</wp14:pctHeight>
            </wp14:sizeRelV>
          </wp:anchor>
        </w:drawing>
      </w:r>
      <w:r w:rsidR="006E1A74" w:rsidRPr="00907042">
        <w:rPr>
          <w:sz w:val="24"/>
          <w:szCs w:val="24"/>
        </w:rPr>
        <w:t xml:space="preserve">Add any extra or alternative questions you have agreed and tested. </w:t>
      </w:r>
      <w:r w:rsidRPr="00907042">
        <w:rPr>
          <w:sz w:val="24"/>
          <w:szCs w:val="24"/>
        </w:rPr>
        <w:t xml:space="preserve"> </w:t>
      </w:r>
    </w:p>
    <w:p w14:paraId="20DC628D" w14:textId="72ECDEE5" w:rsidR="006E1A74" w:rsidRPr="00907042" w:rsidRDefault="006E1A74" w:rsidP="008D20EC">
      <w:pPr>
        <w:ind w:left="720"/>
        <w:rPr>
          <w:sz w:val="24"/>
          <w:szCs w:val="24"/>
        </w:rPr>
      </w:pPr>
      <w:r w:rsidRPr="00907042">
        <w:rPr>
          <w:sz w:val="24"/>
          <w:szCs w:val="24"/>
        </w:rPr>
        <w:t xml:space="preserve">Please </w:t>
      </w:r>
      <w:r w:rsidR="00A509D8" w:rsidRPr="00907042">
        <w:rPr>
          <w:b/>
          <w:sz w:val="24"/>
          <w:szCs w:val="24"/>
        </w:rPr>
        <w:t>do not add</w:t>
      </w:r>
      <w:r w:rsidRPr="00907042">
        <w:rPr>
          <w:sz w:val="24"/>
          <w:szCs w:val="24"/>
        </w:rPr>
        <w:t xml:space="preserve"> any questions to the survey unless you have experience in writing respondent-facing questions and have tested them thoroughly. </w:t>
      </w:r>
      <w:r w:rsidR="00A509D8" w:rsidRPr="00907042">
        <w:rPr>
          <w:sz w:val="24"/>
          <w:szCs w:val="24"/>
        </w:rPr>
        <w:br/>
      </w:r>
      <w:r w:rsidRPr="00907042">
        <w:rPr>
          <w:sz w:val="24"/>
          <w:szCs w:val="24"/>
        </w:rPr>
        <w:br/>
        <w:t xml:space="preserve">Please </w:t>
      </w:r>
      <w:r w:rsidR="00A509D8" w:rsidRPr="00907042">
        <w:rPr>
          <w:b/>
          <w:sz w:val="24"/>
          <w:szCs w:val="24"/>
        </w:rPr>
        <w:t>do not introduce</w:t>
      </w:r>
      <w:r w:rsidRPr="00907042">
        <w:rPr>
          <w:sz w:val="24"/>
          <w:szCs w:val="24"/>
        </w:rPr>
        <w:t xml:space="preserve"> new question types at this point in the survey unless you are very sure what you are doing and unless you test the whole survey with a number of respondents.</w:t>
      </w:r>
      <w:r w:rsidR="00A509D8" w:rsidRPr="00907042">
        <w:rPr>
          <w:sz w:val="24"/>
          <w:szCs w:val="24"/>
        </w:rPr>
        <w:br/>
      </w:r>
      <w:r w:rsidRPr="00907042">
        <w:rPr>
          <w:sz w:val="24"/>
          <w:szCs w:val="24"/>
        </w:rPr>
        <w:br/>
        <w:t>Save your changes.</w:t>
      </w:r>
    </w:p>
    <w:p w14:paraId="042FFD8B" w14:textId="5FEDE6D6" w:rsidR="00A509D8" w:rsidRPr="00907042" w:rsidRDefault="00A509D8" w:rsidP="008D20EC">
      <w:pPr>
        <w:ind w:left="720"/>
        <w:rPr>
          <w:sz w:val="24"/>
          <w:szCs w:val="24"/>
        </w:rPr>
      </w:pPr>
    </w:p>
    <w:p w14:paraId="44BD778F" w14:textId="4C466934" w:rsidR="00A509D8" w:rsidRPr="00907042" w:rsidRDefault="00A509D8" w:rsidP="008D20EC">
      <w:pPr>
        <w:ind w:left="720"/>
        <w:rPr>
          <w:sz w:val="24"/>
          <w:szCs w:val="24"/>
        </w:rPr>
      </w:pPr>
    </w:p>
    <w:p w14:paraId="443EDA24" w14:textId="18FB1FD8" w:rsidR="00A509D8" w:rsidRPr="00907042" w:rsidRDefault="00A509D8" w:rsidP="008D20EC">
      <w:pPr>
        <w:ind w:left="720"/>
        <w:rPr>
          <w:sz w:val="24"/>
          <w:szCs w:val="24"/>
        </w:rPr>
      </w:pPr>
    </w:p>
    <w:p w14:paraId="75016B33" w14:textId="59174399" w:rsidR="00A509D8" w:rsidRPr="00907042" w:rsidRDefault="00A509D8" w:rsidP="008D20EC">
      <w:pPr>
        <w:ind w:left="720"/>
        <w:rPr>
          <w:sz w:val="24"/>
          <w:szCs w:val="24"/>
        </w:rPr>
      </w:pPr>
    </w:p>
    <w:p w14:paraId="304356FE" w14:textId="22D7BA8E" w:rsidR="00A509D8" w:rsidRPr="00EF58EE" w:rsidRDefault="00A509D8" w:rsidP="008D20EC">
      <w:pPr>
        <w:spacing w:before="0" w:after="160" w:line="259" w:lineRule="auto"/>
        <w:ind w:left="360"/>
        <w:rPr>
          <w:b/>
          <w:sz w:val="24"/>
          <w:szCs w:val="24"/>
        </w:rPr>
      </w:pPr>
    </w:p>
    <w:p w14:paraId="28ACA444" w14:textId="6DFD663B" w:rsidR="00A509D8" w:rsidRPr="00FC7DB7" w:rsidRDefault="00A509D8" w:rsidP="008D20EC">
      <w:pPr>
        <w:pStyle w:val="ListParagraph"/>
        <w:numPr>
          <w:ilvl w:val="0"/>
          <w:numId w:val="40"/>
        </w:numPr>
        <w:ind w:left="720"/>
        <w:rPr>
          <w:sz w:val="24"/>
          <w:szCs w:val="24"/>
        </w:rPr>
      </w:pPr>
      <w:r w:rsidRPr="00FC7DB7">
        <w:rPr>
          <w:sz w:val="24"/>
          <w:szCs w:val="24"/>
        </w:rPr>
        <w:t xml:space="preserve">Delete the entire note at the start of </w:t>
      </w:r>
      <w:r w:rsidR="007059F5" w:rsidRPr="007059F5">
        <w:rPr>
          <w:sz w:val="24"/>
          <w:szCs w:val="24"/>
        </w:rPr>
        <w:t>page 1</w:t>
      </w:r>
      <w:r w:rsidR="001E7479">
        <w:rPr>
          <w:sz w:val="24"/>
          <w:szCs w:val="24"/>
        </w:rPr>
        <w:t>2</w:t>
      </w:r>
      <w:r w:rsidR="007059F5" w:rsidRPr="007059F5">
        <w:rPr>
          <w:sz w:val="24"/>
          <w:szCs w:val="24"/>
        </w:rPr>
        <w:t xml:space="preserve"> (of the student survey) or page 1</w:t>
      </w:r>
      <w:r w:rsidR="001E7479">
        <w:rPr>
          <w:sz w:val="24"/>
          <w:szCs w:val="24"/>
        </w:rPr>
        <w:t>1</w:t>
      </w:r>
      <w:r w:rsidR="007059F5" w:rsidRPr="007059F5">
        <w:rPr>
          <w:sz w:val="24"/>
          <w:szCs w:val="24"/>
        </w:rPr>
        <w:t xml:space="preserve"> (of the staff survey)</w:t>
      </w:r>
      <w:r w:rsidRPr="00FC7DB7">
        <w:rPr>
          <w:sz w:val="24"/>
          <w:szCs w:val="24"/>
        </w:rPr>
        <w:t xml:space="preserve"> (in red).</w:t>
      </w:r>
      <w:r w:rsidRPr="00FC7DB7">
        <w:rPr>
          <w:sz w:val="24"/>
          <w:szCs w:val="24"/>
        </w:rPr>
        <w:br/>
      </w:r>
      <w:r w:rsidRPr="00FC7DB7">
        <w:rPr>
          <w:noProof/>
          <w:sz w:val="24"/>
          <w:szCs w:val="24"/>
          <w:lang w:val="en-US"/>
        </w:rPr>
        <w:drawing>
          <wp:inline distT="0" distB="0" distL="0" distR="0" wp14:anchorId="1B132DA1" wp14:editId="55B8811C">
            <wp:extent cx="5817327" cy="22034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9-25 at 08.21.22.png"/>
                    <pic:cNvPicPr/>
                  </pic:nvPicPr>
                  <pic:blipFill>
                    <a:blip r:embed="rId29">
                      <a:extLst>
                        <a:ext uri="{28A0092B-C50C-407E-A947-70E740481C1C}">
                          <a14:useLocalDpi xmlns:a14="http://schemas.microsoft.com/office/drawing/2010/main" val="0"/>
                        </a:ext>
                      </a:extLst>
                    </a:blip>
                    <a:stretch>
                      <a:fillRect/>
                    </a:stretch>
                  </pic:blipFill>
                  <pic:spPr>
                    <a:xfrm>
                      <a:off x="0" y="0"/>
                      <a:ext cx="5853908" cy="2217306"/>
                    </a:xfrm>
                    <a:prstGeom prst="rect">
                      <a:avLst/>
                    </a:prstGeom>
                  </pic:spPr>
                </pic:pic>
              </a:graphicData>
            </a:graphic>
          </wp:inline>
        </w:drawing>
      </w:r>
    </w:p>
    <w:p w14:paraId="4CBE07D9" w14:textId="77777777" w:rsidR="0081548C" w:rsidRDefault="0081548C">
      <w:pPr>
        <w:spacing w:before="0" w:after="160" w:line="259" w:lineRule="auto"/>
        <w:rPr>
          <w:sz w:val="24"/>
          <w:szCs w:val="24"/>
        </w:rPr>
      </w:pPr>
      <w:r>
        <w:rPr>
          <w:sz w:val="24"/>
          <w:szCs w:val="24"/>
        </w:rPr>
        <w:br w:type="page"/>
      </w:r>
    </w:p>
    <w:p w14:paraId="7B135EDF" w14:textId="76D269D8" w:rsidR="00A509D8" w:rsidRPr="00FC7DB7" w:rsidRDefault="00C33655" w:rsidP="001A089A">
      <w:pPr>
        <w:pStyle w:val="ListParagraph"/>
        <w:numPr>
          <w:ilvl w:val="0"/>
          <w:numId w:val="40"/>
        </w:numPr>
        <w:ind w:left="709" w:hanging="283"/>
        <w:rPr>
          <w:sz w:val="24"/>
          <w:szCs w:val="24"/>
        </w:rPr>
      </w:pPr>
      <w:r w:rsidRPr="00FC7DB7">
        <w:rPr>
          <w:sz w:val="24"/>
          <w:szCs w:val="24"/>
        </w:rPr>
        <w:lastRenderedPageBreak/>
        <w:t xml:space="preserve">You can also edit the ‘thank you’ text </w:t>
      </w:r>
      <w:r w:rsidRPr="007059F5">
        <w:rPr>
          <w:sz w:val="24"/>
          <w:szCs w:val="24"/>
        </w:rPr>
        <w:t xml:space="preserve">on </w:t>
      </w:r>
      <w:r w:rsidR="007059F5" w:rsidRPr="007059F5">
        <w:rPr>
          <w:sz w:val="24"/>
          <w:szCs w:val="24"/>
        </w:rPr>
        <w:t>page 1</w:t>
      </w:r>
      <w:r w:rsidR="00AE6142">
        <w:rPr>
          <w:sz w:val="24"/>
          <w:szCs w:val="24"/>
        </w:rPr>
        <w:t>3</w:t>
      </w:r>
      <w:r w:rsidR="007059F5" w:rsidRPr="007059F5">
        <w:rPr>
          <w:sz w:val="24"/>
          <w:szCs w:val="24"/>
        </w:rPr>
        <w:t xml:space="preserve"> (of the student survey) or page 1</w:t>
      </w:r>
      <w:r w:rsidR="00AE6142">
        <w:rPr>
          <w:sz w:val="24"/>
          <w:szCs w:val="24"/>
        </w:rPr>
        <w:t>2</w:t>
      </w:r>
      <w:r w:rsidR="007059F5" w:rsidRPr="007059F5">
        <w:rPr>
          <w:sz w:val="24"/>
          <w:szCs w:val="24"/>
        </w:rPr>
        <w:t xml:space="preserve"> (of the staff survey)</w:t>
      </w:r>
      <w:r w:rsidRPr="007059F5">
        <w:rPr>
          <w:sz w:val="24"/>
          <w:szCs w:val="24"/>
        </w:rPr>
        <w:t>, for example to include details of how you will respond to institutional respondents’ feedback and in what timeframe.</w:t>
      </w:r>
      <w:r w:rsidRPr="00FC7DB7">
        <w:rPr>
          <w:sz w:val="24"/>
          <w:szCs w:val="24"/>
        </w:rPr>
        <w:t xml:space="preserve"> You can add in a local</w:t>
      </w:r>
      <w:r w:rsidR="0035556C">
        <w:rPr>
          <w:sz w:val="24"/>
          <w:szCs w:val="24"/>
        </w:rPr>
        <w:t xml:space="preserve"> uniform resource locator</w:t>
      </w:r>
      <w:r w:rsidRPr="00FC7DB7">
        <w:rPr>
          <w:sz w:val="24"/>
          <w:szCs w:val="24"/>
        </w:rPr>
        <w:t xml:space="preserve"> </w:t>
      </w:r>
      <w:r w:rsidR="0035556C">
        <w:rPr>
          <w:sz w:val="24"/>
          <w:szCs w:val="24"/>
        </w:rPr>
        <w:t>(</w:t>
      </w:r>
      <w:r w:rsidRPr="00FC7DB7">
        <w:rPr>
          <w:sz w:val="24"/>
          <w:szCs w:val="24"/>
        </w:rPr>
        <w:t>URL</w:t>
      </w:r>
      <w:r w:rsidR="0035556C">
        <w:rPr>
          <w:sz w:val="24"/>
          <w:szCs w:val="24"/>
        </w:rPr>
        <w:t>)</w:t>
      </w:r>
      <w:r w:rsidRPr="00FC7DB7">
        <w:rPr>
          <w:sz w:val="24"/>
          <w:szCs w:val="24"/>
        </w:rPr>
        <w:t xml:space="preserve"> too.</w:t>
      </w:r>
      <w:r w:rsidR="005A6162">
        <w:rPr>
          <w:sz w:val="24"/>
          <w:szCs w:val="24"/>
        </w:rPr>
        <w:t xml:space="preserve"> Information on a potential prize draw can be added this page. This process is fully explained in </w:t>
      </w:r>
      <w:r w:rsidR="001A089A">
        <w:rPr>
          <w:sz w:val="24"/>
          <w:szCs w:val="24"/>
        </w:rPr>
        <w:t xml:space="preserve">our guide on </w:t>
      </w:r>
      <w:hyperlink r:id="rId30" w:history="1">
        <w:r w:rsidR="0081548C" w:rsidRPr="001A089A">
          <w:rPr>
            <w:rStyle w:val="Hyperlink"/>
            <w:sz w:val="24"/>
            <w:szCs w:val="24"/>
          </w:rPr>
          <w:t>c</w:t>
        </w:r>
        <w:r w:rsidR="005A6162" w:rsidRPr="001A089A">
          <w:rPr>
            <w:rStyle w:val="Hyperlink"/>
            <w:sz w:val="24"/>
            <w:szCs w:val="24"/>
          </w:rPr>
          <w:t>ustomising your Insight</w:t>
        </w:r>
        <w:r w:rsidR="0081548C" w:rsidRPr="001A089A">
          <w:rPr>
            <w:rStyle w:val="Hyperlink"/>
            <w:sz w:val="24"/>
            <w:szCs w:val="24"/>
          </w:rPr>
          <w:t>s</w:t>
        </w:r>
        <w:r w:rsidR="005A6162" w:rsidRPr="001A089A">
          <w:rPr>
            <w:rStyle w:val="Hyperlink"/>
            <w:sz w:val="24"/>
            <w:szCs w:val="24"/>
          </w:rPr>
          <w:t xml:space="preserve"> </w:t>
        </w:r>
        <w:r w:rsidR="0081548C" w:rsidRPr="001A089A">
          <w:rPr>
            <w:rStyle w:val="Hyperlink"/>
            <w:sz w:val="24"/>
            <w:szCs w:val="24"/>
          </w:rPr>
          <w:t>s</w:t>
        </w:r>
        <w:r w:rsidR="005A6162" w:rsidRPr="001A089A">
          <w:rPr>
            <w:rStyle w:val="Hyperlink"/>
            <w:sz w:val="24"/>
            <w:szCs w:val="24"/>
          </w:rPr>
          <w:t>urveys</w:t>
        </w:r>
      </w:hyperlink>
      <w:r w:rsidR="001A089A">
        <w:rPr>
          <w:sz w:val="24"/>
          <w:szCs w:val="24"/>
        </w:rPr>
        <w:t xml:space="preserve"> (</w:t>
      </w:r>
      <w:hyperlink r:id="rId31" w:history="1">
        <w:r w:rsidR="001A089A" w:rsidRPr="0093322D">
          <w:rPr>
            <w:rStyle w:val="Hyperlink"/>
            <w:sz w:val="24"/>
            <w:szCs w:val="24"/>
          </w:rPr>
          <w:t>http://bit.ly/DEIcustomise</w:t>
        </w:r>
      </w:hyperlink>
      <w:r w:rsidR="001A089A">
        <w:rPr>
          <w:sz w:val="24"/>
          <w:szCs w:val="24"/>
        </w:rPr>
        <w:t xml:space="preserve"> and also available at </w:t>
      </w:r>
      <w:r w:rsidR="001A089A" w:rsidRPr="001A089A">
        <w:rPr>
          <w:rStyle w:val="Hyperlink"/>
        </w:rPr>
        <w:t>digitalinsights.jisc.ac.uk/our-service/advice-and-guidance</w:t>
      </w:r>
      <w:r w:rsidR="001A089A">
        <w:rPr>
          <w:sz w:val="24"/>
          <w:szCs w:val="24"/>
        </w:rPr>
        <w:t>)</w:t>
      </w:r>
      <w:r w:rsidR="005A6162">
        <w:rPr>
          <w:sz w:val="24"/>
          <w:szCs w:val="24"/>
        </w:rPr>
        <w:t>.</w:t>
      </w:r>
      <w:r w:rsidR="001A089A">
        <w:rPr>
          <w:sz w:val="24"/>
          <w:szCs w:val="24"/>
        </w:rPr>
        <w:t xml:space="preserve"> </w:t>
      </w:r>
      <w:r w:rsidR="005A6162">
        <w:rPr>
          <w:sz w:val="24"/>
          <w:szCs w:val="24"/>
        </w:rPr>
        <w:t xml:space="preserve"> </w:t>
      </w:r>
      <w:r w:rsidRPr="00FC7DB7">
        <w:rPr>
          <w:sz w:val="24"/>
          <w:szCs w:val="24"/>
        </w:rPr>
        <w:br/>
      </w:r>
      <w:r w:rsidRPr="00FC7DB7">
        <w:rPr>
          <w:sz w:val="24"/>
          <w:szCs w:val="24"/>
        </w:rPr>
        <w:br/>
      </w:r>
      <w:r w:rsidR="007059F5">
        <w:rPr>
          <w:noProof/>
        </w:rPr>
        <w:drawing>
          <wp:inline distT="0" distB="0" distL="0" distR="0" wp14:anchorId="5374F7D3" wp14:editId="6CA92181">
            <wp:extent cx="5969000" cy="238841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84941" cy="2394797"/>
                    </a:xfrm>
                    <a:prstGeom prst="rect">
                      <a:avLst/>
                    </a:prstGeom>
                  </pic:spPr>
                </pic:pic>
              </a:graphicData>
            </a:graphic>
          </wp:inline>
        </w:drawing>
      </w:r>
      <w:r w:rsidRPr="00FC7DB7">
        <w:rPr>
          <w:sz w:val="24"/>
          <w:szCs w:val="24"/>
        </w:rPr>
        <w:br/>
      </w:r>
    </w:p>
    <w:p w14:paraId="644B6A6F" w14:textId="0BB108E7" w:rsidR="00C33655" w:rsidRPr="00EF58EE" w:rsidRDefault="001A089A" w:rsidP="008D20EC">
      <w:pPr>
        <w:pStyle w:val="BodyText"/>
        <w:numPr>
          <w:ilvl w:val="0"/>
          <w:numId w:val="40"/>
        </w:numPr>
        <w:ind w:left="720"/>
      </w:pPr>
      <w:r w:rsidRPr="00EF58EE">
        <w:rPr>
          <w:noProof/>
          <w:lang w:val="en-US" w:eastAsia="en-US" w:bidi="ar-SA"/>
        </w:rPr>
        <w:drawing>
          <wp:anchor distT="0" distB="0" distL="114300" distR="114300" simplePos="0" relativeHeight="251727360" behindDoc="0" locked="0" layoutInCell="1" allowOverlap="1" wp14:anchorId="53573EE7" wp14:editId="28BC000F">
            <wp:simplePos x="0" y="0"/>
            <wp:positionH relativeFrom="column">
              <wp:posOffset>494665</wp:posOffset>
            </wp:positionH>
            <wp:positionV relativeFrom="paragraph">
              <wp:posOffset>1278255</wp:posOffset>
            </wp:positionV>
            <wp:extent cx="2292350" cy="2623820"/>
            <wp:effectExtent l="0" t="0" r="0" b="5080"/>
            <wp:wrapThrough wrapText="bothSides">
              <wp:wrapPolygon edited="0">
                <wp:start x="0" y="0"/>
                <wp:lineTo x="0" y="21485"/>
                <wp:lineTo x="21361" y="21485"/>
                <wp:lineTo x="2136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2350" cy="26238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B05E6" w:rsidRPr="00EF58EE">
        <w:rPr>
          <w:rFonts w:ascii="Arial" w:hAnsi="Arial" w:cs="Arial"/>
          <w:noProof/>
          <w:lang w:val="en-US"/>
        </w:rPr>
        <w:drawing>
          <wp:anchor distT="0" distB="0" distL="114300" distR="114300" simplePos="0" relativeHeight="251696640" behindDoc="0" locked="0" layoutInCell="1" allowOverlap="1" wp14:anchorId="51EAEAB8" wp14:editId="114618F6">
            <wp:simplePos x="0" y="0"/>
            <wp:positionH relativeFrom="column">
              <wp:posOffset>3790315</wp:posOffset>
            </wp:positionH>
            <wp:positionV relativeFrom="paragraph">
              <wp:posOffset>2689225</wp:posOffset>
            </wp:positionV>
            <wp:extent cx="2336800" cy="1212850"/>
            <wp:effectExtent l="0" t="0" r="6350" b="6350"/>
            <wp:wrapThrough wrapText="bothSides">
              <wp:wrapPolygon edited="0">
                <wp:start x="0" y="0"/>
                <wp:lineTo x="0" y="21374"/>
                <wp:lineTo x="21483" y="21374"/>
                <wp:lineTo x="21483"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tiff"/>
                    <pic:cNvPicPr/>
                  </pic:nvPicPr>
                  <pic:blipFill rotWithShape="1">
                    <a:blip r:embed="rId34">
                      <a:extLst>
                        <a:ext uri="{28A0092B-C50C-407E-A947-70E740481C1C}">
                          <a14:useLocalDpi xmlns:a14="http://schemas.microsoft.com/office/drawing/2010/main" val="0"/>
                        </a:ext>
                      </a:extLst>
                    </a:blip>
                    <a:srcRect b="16301"/>
                    <a:stretch/>
                  </pic:blipFill>
                  <pic:spPr bwMode="auto">
                    <a:xfrm>
                      <a:off x="0" y="0"/>
                      <a:ext cx="2336800" cy="121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05E6" w:rsidRPr="00FC7DB7">
        <w:rPr>
          <w:noProof/>
        </w:rPr>
        <mc:AlternateContent>
          <mc:Choice Requires="wps">
            <w:drawing>
              <wp:anchor distT="0" distB="0" distL="114300" distR="114300" simplePos="0" relativeHeight="251710976" behindDoc="0" locked="0" layoutInCell="1" allowOverlap="1" wp14:anchorId="58E5BD7C" wp14:editId="4C2182FD">
                <wp:simplePos x="0" y="0"/>
                <wp:positionH relativeFrom="column">
                  <wp:posOffset>3758565</wp:posOffset>
                </wp:positionH>
                <wp:positionV relativeFrom="paragraph">
                  <wp:posOffset>3819525</wp:posOffset>
                </wp:positionV>
                <wp:extent cx="2482850" cy="3238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482850" cy="323850"/>
                        </a:xfrm>
                        <a:prstGeom prst="rect">
                          <a:avLst/>
                        </a:prstGeom>
                        <a:solidFill>
                          <a:schemeClr val="lt1"/>
                        </a:solidFill>
                        <a:ln w="6350">
                          <a:noFill/>
                        </a:ln>
                      </wps:spPr>
                      <wps:txbx>
                        <w:txbxContent>
                          <w:p w14:paraId="4CBE1739" w14:textId="33B4916A" w:rsidR="001E2390" w:rsidRPr="00FC7DB7" w:rsidRDefault="001E2390">
                            <w:pPr>
                              <w:rPr>
                                <w:rFonts w:asciiTheme="minorHAnsi" w:hAnsiTheme="minorHAnsi"/>
                              </w:rPr>
                            </w:pPr>
                            <w:r w:rsidRPr="00FC7DB7">
                              <w:rPr>
                                <w:rFonts w:asciiTheme="minorHAnsi" w:hAnsiTheme="minorHAnsi" w:cs="Arial"/>
                              </w:rPr>
                              <w:t>Print as pdf to distribute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5BD7C" id="_x0000_t202" coordsize="21600,21600" o:spt="202" path="m,l,21600r21600,l21600,xe">
                <v:stroke joinstyle="miter"/>
                <v:path gradientshapeok="t" o:connecttype="rect"/>
              </v:shapetype>
              <v:shape id="Text Box 50" o:spid="_x0000_s1026" type="#_x0000_t202" style="position:absolute;left:0;text-align:left;margin-left:295.95pt;margin-top:300.75pt;width:195.5pt;height:2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" fillcolor="white [3201]" stroked="f" strokeweight=".5pt">
                <v:textbox inset="1mm,0,1mm,0">
                  <w:txbxContent>
                    <w:p w14:paraId="4CBE1739" w14:textId="33B4916A" w:rsidR="001E2390" w:rsidRPr="00FC7DB7" w:rsidRDefault="001E2390">
                      <w:pPr>
                        <w:rPr>
                          <w:rFonts w:asciiTheme="minorHAnsi" w:hAnsiTheme="minorHAnsi"/>
                        </w:rPr>
                      </w:pPr>
                      <w:r w:rsidRPr="00FC7DB7">
                        <w:rPr>
                          <w:rFonts w:asciiTheme="minorHAnsi" w:hAnsiTheme="minorHAnsi" w:cs="Arial"/>
                        </w:rPr>
                        <w:t>Print as pdf to distribute</w:t>
                      </w:r>
                    </w:p>
                  </w:txbxContent>
                </v:textbox>
              </v:shape>
            </w:pict>
          </mc:Fallback>
        </mc:AlternateContent>
      </w:r>
      <w:r w:rsidR="006B05E6" w:rsidRPr="00FC7DB7">
        <w:rPr>
          <w:noProof/>
        </w:rPr>
        <mc:AlternateContent>
          <mc:Choice Requires="wps">
            <w:drawing>
              <wp:anchor distT="0" distB="0" distL="114300" distR="114300" simplePos="0" relativeHeight="251641344" behindDoc="0" locked="0" layoutInCell="1" allowOverlap="1" wp14:anchorId="33DB3C99" wp14:editId="2CBDA0D2">
                <wp:simplePos x="0" y="0"/>
                <wp:positionH relativeFrom="column">
                  <wp:posOffset>323215</wp:posOffset>
                </wp:positionH>
                <wp:positionV relativeFrom="paragraph">
                  <wp:posOffset>3857625</wp:posOffset>
                </wp:positionV>
                <wp:extent cx="1917700" cy="393700"/>
                <wp:effectExtent l="0" t="0" r="6350" b="6350"/>
                <wp:wrapNone/>
                <wp:docPr id="42" name="Text Box 42"/>
                <wp:cNvGraphicFramePr/>
                <a:graphic xmlns:a="http://schemas.openxmlformats.org/drawingml/2006/main">
                  <a:graphicData uri="http://schemas.microsoft.com/office/word/2010/wordprocessingShape">
                    <wps:wsp>
                      <wps:cNvSpPr txBox="1"/>
                      <wps:spPr>
                        <a:xfrm>
                          <a:off x="0" y="0"/>
                          <a:ext cx="1917700" cy="393700"/>
                        </a:xfrm>
                        <a:prstGeom prst="rect">
                          <a:avLst/>
                        </a:prstGeom>
                        <a:solidFill>
                          <a:schemeClr val="lt1"/>
                        </a:solidFill>
                        <a:ln w="6350">
                          <a:noFill/>
                        </a:ln>
                      </wps:spPr>
                      <wps:txbx>
                        <w:txbxContent>
                          <w:p w14:paraId="143A7356" w14:textId="6516E622" w:rsidR="001E2390" w:rsidRDefault="001E2390">
                            <w:r>
                              <w:t>Preview in design space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B3C99" id="Text Box 42" o:spid="_x0000_s1027" type="#_x0000_t202" style="position:absolute;left:0;text-align:left;margin-left:25.45pt;margin-top:303.75pt;width:151pt;height:3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" fillcolor="white [3201]" stroked="f" strokeweight=".5pt">
                <v:textbox inset="1mm,0,1mm,0">
                  <w:txbxContent>
                    <w:p w14:paraId="143A7356" w14:textId="6516E622" w:rsidR="001E2390" w:rsidRDefault="001E2390">
                      <w:r>
                        <w:t>Preview in design space</w:t>
                      </w:r>
                    </w:p>
                  </w:txbxContent>
                </v:textbox>
              </v:shape>
            </w:pict>
          </mc:Fallback>
        </mc:AlternateContent>
      </w:r>
      <w:r w:rsidR="006B05E6" w:rsidRPr="00FC7DB7">
        <w:rPr>
          <w:noProof/>
        </w:rPr>
        <mc:AlternateContent>
          <mc:Choice Requires="wps">
            <w:drawing>
              <wp:anchor distT="0" distB="0" distL="114300" distR="114300" simplePos="0" relativeHeight="251659776" behindDoc="0" locked="0" layoutInCell="1" allowOverlap="1" wp14:anchorId="560E99A5" wp14:editId="776E9431">
                <wp:simplePos x="0" y="0"/>
                <wp:positionH relativeFrom="column">
                  <wp:posOffset>3777615</wp:posOffset>
                </wp:positionH>
                <wp:positionV relativeFrom="paragraph">
                  <wp:posOffset>2041525</wp:posOffset>
                </wp:positionV>
                <wp:extent cx="2501900" cy="3238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01900" cy="323850"/>
                        </a:xfrm>
                        <a:prstGeom prst="rect">
                          <a:avLst/>
                        </a:prstGeom>
                        <a:solidFill>
                          <a:schemeClr val="lt1"/>
                        </a:solidFill>
                        <a:ln w="6350">
                          <a:noFill/>
                        </a:ln>
                      </wps:spPr>
                      <wps:txbx>
                        <w:txbxContent>
                          <w:p w14:paraId="6DF8FC31" w14:textId="0D0AA646" w:rsidR="001E2390" w:rsidRDefault="001E2390">
                            <w:r>
                              <w:t>Preview from dashboard vie eye icon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E99A5" id="Text Box 43" o:spid="_x0000_s1028" type="#_x0000_t202" style="position:absolute;left:0;text-align:left;margin-left:297.45pt;margin-top:160.75pt;width:197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" fillcolor="white [3201]" stroked="f" strokeweight=".5pt">
                <v:textbox inset="1mm,0,1mm,0">
                  <w:txbxContent>
                    <w:p w14:paraId="6DF8FC31" w14:textId="0D0AA646" w:rsidR="001E2390" w:rsidRDefault="001E2390">
                      <w:r>
                        <w:t>Preview from dashboard vie eye icon</w:t>
                      </w:r>
                    </w:p>
                  </w:txbxContent>
                </v:textbox>
              </v:shape>
            </w:pict>
          </mc:Fallback>
        </mc:AlternateContent>
      </w:r>
      <w:r w:rsidR="006B05E6" w:rsidRPr="00FC7DB7">
        <w:rPr>
          <w:noProof/>
          <w:lang w:val="en-US"/>
        </w:rPr>
        <w:drawing>
          <wp:anchor distT="0" distB="0" distL="114300" distR="114300" simplePos="0" relativeHeight="251677184" behindDoc="0" locked="0" layoutInCell="1" allowOverlap="1" wp14:anchorId="02641FD2" wp14:editId="5161717B">
            <wp:simplePos x="0" y="0"/>
            <wp:positionH relativeFrom="column">
              <wp:posOffset>3764915</wp:posOffset>
            </wp:positionH>
            <wp:positionV relativeFrom="paragraph">
              <wp:posOffset>1330325</wp:posOffset>
            </wp:positionV>
            <wp:extent cx="2459355" cy="679450"/>
            <wp:effectExtent l="0" t="0" r="0" b="6350"/>
            <wp:wrapThrough wrapText="bothSides">
              <wp:wrapPolygon edited="0">
                <wp:start x="0" y="0"/>
                <wp:lineTo x="0" y="21196"/>
                <wp:lineTo x="21416" y="21196"/>
                <wp:lineTo x="21416"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a:extLst>
                        <a:ext uri="{28A0092B-C50C-407E-A947-70E740481C1C}">
                          <a14:useLocalDpi xmlns:a14="http://schemas.microsoft.com/office/drawing/2010/main" val="0"/>
                        </a:ext>
                      </a:extLst>
                    </a:blip>
                    <a:srcRect b="32236"/>
                    <a:stretch/>
                  </pic:blipFill>
                  <pic:spPr bwMode="auto">
                    <a:xfrm>
                      <a:off x="0" y="0"/>
                      <a:ext cx="2459355" cy="67945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655" w:rsidRPr="00EF58EE">
        <w:t xml:space="preserve">You can now </w:t>
      </w:r>
      <w:r w:rsidR="00C33655" w:rsidRPr="00EF58EE">
        <w:rPr>
          <w:b/>
        </w:rPr>
        <w:t>preview</w:t>
      </w:r>
      <w:r w:rsidR="00C33655" w:rsidRPr="00EF58EE">
        <w:t xml:space="preserve"> the survey as your institutional respondents will see it by clicking on the 'Preview survey' button in the authoring pane top left. You can do the same by clicking on the ‘eye’ icon from the main dashboard. If you want to circulate a copy of the survey for review or print one out for testing, click </w:t>
      </w:r>
      <w:r w:rsidR="00C33655" w:rsidRPr="0035556C">
        <w:t>on the ‘cog’ icon top right within the preview screen and select ‘Export survey as PDF’.</w:t>
      </w:r>
      <w:r w:rsidR="00C33655" w:rsidRPr="0035556C">
        <w:br/>
      </w:r>
      <w:r w:rsidR="00C33655" w:rsidRPr="0035556C">
        <w:br/>
      </w:r>
      <w:r w:rsidR="00C33655" w:rsidRPr="00EF58EE">
        <w:br/>
      </w:r>
    </w:p>
    <w:p w14:paraId="44BD2A22" w14:textId="4F1EC309" w:rsidR="002F371F" w:rsidRPr="00FC7DB7" w:rsidRDefault="002F371F" w:rsidP="008D20EC">
      <w:pPr>
        <w:spacing w:before="0" w:after="160" w:line="259" w:lineRule="auto"/>
        <w:ind w:left="360"/>
        <w:rPr>
          <w:sz w:val="24"/>
          <w:szCs w:val="24"/>
        </w:rPr>
      </w:pPr>
    </w:p>
    <w:p w14:paraId="54D1D69E" w14:textId="4524C63E" w:rsidR="00A31B46" w:rsidRPr="0035556C" w:rsidRDefault="00A31B46" w:rsidP="008D20EC">
      <w:pPr>
        <w:pStyle w:val="BodyText"/>
        <w:framePr w:hSpace="180" w:wrap="around" w:vAnchor="text" w:hAnchor="text" w:xAlign="center" w:y="1"/>
        <w:numPr>
          <w:ilvl w:val="0"/>
          <w:numId w:val="40"/>
        </w:numPr>
        <w:ind w:left="720"/>
        <w:suppressOverlap/>
      </w:pPr>
      <w:r w:rsidRPr="00EF58EE">
        <w:lastRenderedPageBreak/>
        <w:t xml:space="preserve">If you need to make further changes, return to the 'Design' view. Remember that </w:t>
      </w:r>
      <w:r w:rsidRPr="00FC7DB7">
        <w:rPr>
          <w:b/>
        </w:rPr>
        <w:t>once the survey is launched you will not be able to make any changes, so</w:t>
      </w:r>
      <w:r w:rsidRPr="00EF58EE">
        <w:t xml:space="preserve"> </w:t>
      </w:r>
      <w:r w:rsidRPr="00FC7DB7">
        <w:rPr>
          <w:b/>
        </w:rPr>
        <w:t>double check everything now</w:t>
      </w:r>
      <w:r w:rsidRPr="00EF58EE">
        <w:t xml:space="preserve">. </w:t>
      </w:r>
      <w:r w:rsidRPr="00EF58EE">
        <w:br/>
      </w:r>
    </w:p>
    <w:p w14:paraId="25F4698D" w14:textId="1B454033" w:rsidR="00011AFC" w:rsidRPr="00FC7DB7" w:rsidRDefault="00A31B46" w:rsidP="008D20EC">
      <w:pPr>
        <w:pStyle w:val="ListParagraph"/>
        <w:numPr>
          <w:ilvl w:val="0"/>
          <w:numId w:val="40"/>
        </w:numPr>
        <w:ind w:left="720"/>
        <w:rPr>
          <w:sz w:val="24"/>
          <w:szCs w:val="24"/>
        </w:rPr>
      </w:pPr>
      <w:r w:rsidRPr="00FC7DB7">
        <w:rPr>
          <w:sz w:val="24"/>
          <w:szCs w:val="24"/>
        </w:rPr>
        <w:t>You will need to go through the steps in this section for each survey you have ordered.</w:t>
      </w:r>
    </w:p>
    <w:p w14:paraId="2C820324" w14:textId="4BB61C1F" w:rsidR="00E74F2D" w:rsidRDefault="002800F1" w:rsidP="00FC7DB7">
      <w:pPr>
        <w:pStyle w:val="Heading2"/>
        <w:numPr>
          <w:ilvl w:val="0"/>
          <w:numId w:val="32"/>
        </w:numPr>
      </w:pPr>
      <w:r>
        <w:t xml:space="preserve">Launching </w:t>
      </w:r>
      <w:r w:rsidR="008378D9">
        <w:t>and distributing your</w:t>
      </w:r>
      <w:r>
        <w:t xml:space="preserve"> survey</w:t>
      </w:r>
    </w:p>
    <w:p w14:paraId="0A1BE669" w14:textId="3B091274" w:rsidR="0035556C" w:rsidRPr="00FC7DB7" w:rsidRDefault="00864268" w:rsidP="008D20EC">
      <w:pPr>
        <w:ind w:left="360"/>
        <w:rPr>
          <w:b/>
          <w:color w:val="E61554" w:themeColor="accent2"/>
          <w:sz w:val="28"/>
          <w:szCs w:val="28"/>
        </w:rPr>
      </w:pPr>
      <w:r w:rsidRPr="00FC7DB7">
        <w:rPr>
          <w:b/>
          <w:color w:val="E85E12" w:themeColor="accent1"/>
          <w:sz w:val="28"/>
          <w:szCs w:val="28"/>
        </w:rPr>
        <w:t xml:space="preserve">Once you have launched </w:t>
      </w:r>
      <w:r w:rsidR="00A04946" w:rsidRPr="00FC7DB7">
        <w:rPr>
          <w:b/>
          <w:color w:val="E85E12" w:themeColor="accent1"/>
          <w:sz w:val="28"/>
          <w:szCs w:val="28"/>
        </w:rPr>
        <w:t>your survey,</w:t>
      </w:r>
      <w:r w:rsidRPr="00FC7DB7">
        <w:rPr>
          <w:b/>
          <w:color w:val="E85E12" w:themeColor="accent1"/>
          <w:sz w:val="28"/>
          <w:szCs w:val="28"/>
        </w:rPr>
        <w:t xml:space="preserve"> you can’t make any further changes.</w:t>
      </w:r>
      <w:r w:rsidRPr="00FC7DB7">
        <w:rPr>
          <w:color w:val="E85E12" w:themeColor="accent1"/>
          <w:sz w:val="28"/>
          <w:szCs w:val="28"/>
        </w:rPr>
        <w:t xml:space="preserve"> </w:t>
      </w:r>
      <w:r w:rsidRPr="00FC7DB7">
        <w:rPr>
          <w:b/>
          <w:color w:val="E85E12" w:themeColor="accent1"/>
          <w:sz w:val="28"/>
          <w:szCs w:val="28"/>
        </w:rPr>
        <w:t xml:space="preserve">So </w:t>
      </w:r>
      <w:r w:rsidR="00A31B46" w:rsidRPr="00FC7DB7">
        <w:rPr>
          <w:b/>
          <w:color w:val="E85E12" w:themeColor="accent1"/>
          <w:sz w:val="28"/>
          <w:szCs w:val="28"/>
        </w:rPr>
        <w:t>pause</w:t>
      </w:r>
      <w:r w:rsidR="00A04946" w:rsidRPr="00FC7DB7">
        <w:rPr>
          <w:b/>
          <w:color w:val="E85E12" w:themeColor="accent1"/>
          <w:sz w:val="28"/>
          <w:szCs w:val="28"/>
        </w:rPr>
        <w:t xml:space="preserve"> here and make sure you have fully tested the </w:t>
      </w:r>
      <w:r w:rsidR="00C12576">
        <w:rPr>
          <w:b/>
          <w:color w:val="E85E12" w:themeColor="accent1"/>
          <w:sz w:val="28"/>
          <w:szCs w:val="28"/>
        </w:rPr>
        <w:t>survey</w:t>
      </w:r>
      <w:r w:rsidR="00A04946" w:rsidRPr="00FC7DB7">
        <w:rPr>
          <w:b/>
          <w:color w:val="E85E12" w:themeColor="accent1"/>
          <w:sz w:val="28"/>
          <w:szCs w:val="28"/>
        </w:rPr>
        <w:t xml:space="preserve"> and everyone is happy with it before you proceed</w:t>
      </w:r>
      <w:r w:rsidR="00A04946" w:rsidRPr="00FC7DB7">
        <w:rPr>
          <w:sz w:val="28"/>
          <w:szCs w:val="28"/>
        </w:rPr>
        <w:t>.</w:t>
      </w:r>
    </w:p>
    <w:p w14:paraId="11BA634D" w14:textId="260F4DCE" w:rsidR="00864268" w:rsidRDefault="00864268" w:rsidP="008D20EC">
      <w:pPr>
        <w:ind w:left="360"/>
        <w:rPr>
          <w:sz w:val="24"/>
          <w:szCs w:val="24"/>
        </w:rPr>
      </w:pPr>
      <w:r>
        <w:rPr>
          <w:sz w:val="24"/>
          <w:szCs w:val="24"/>
        </w:rPr>
        <w:t>There are two ways that you can distr</w:t>
      </w:r>
      <w:r w:rsidR="00302AB2">
        <w:rPr>
          <w:sz w:val="24"/>
          <w:szCs w:val="24"/>
        </w:rPr>
        <w:t>ibute the survey to institutional respondents</w:t>
      </w:r>
      <w:r>
        <w:rPr>
          <w:sz w:val="24"/>
          <w:szCs w:val="24"/>
        </w:rPr>
        <w:t>. The first relies on you to distribute a public URL through whatever channels you think will make the most impact. The second requires you to set up</w:t>
      </w:r>
      <w:r w:rsidR="00302AB2">
        <w:rPr>
          <w:sz w:val="24"/>
          <w:szCs w:val="24"/>
        </w:rPr>
        <w:t xml:space="preserve"> an email distribution list. Jisc online surveys</w:t>
      </w:r>
      <w:r>
        <w:rPr>
          <w:sz w:val="24"/>
          <w:szCs w:val="24"/>
        </w:rPr>
        <w:t xml:space="preserve"> a</w:t>
      </w:r>
      <w:r w:rsidR="00302AB2">
        <w:rPr>
          <w:sz w:val="24"/>
          <w:szCs w:val="24"/>
        </w:rPr>
        <w:t>utomatically emails each institutional respondent</w:t>
      </w:r>
      <w:r>
        <w:rPr>
          <w:sz w:val="24"/>
          <w:szCs w:val="24"/>
        </w:rPr>
        <w:t xml:space="preserve"> a unique URL to complete the survey. </w:t>
      </w:r>
      <w:r w:rsidR="00A04946">
        <w:rPr>
          <w:sz w:val="24"/>
          <w:szCs w:val="24"/>
        </w:rPr>
        <w:t>The latter</w:t>
      </w:r>
      <w:r>
        <w:rPr>
          <w:sz w:val="24"/>
          <w:szCs w:val="24"/>
        </w:rPr>
        <w:t xml:space="preserve"> requi</w:t>
      </w:r>
      <w:r w:rsidR="00302AB2">
        <w:rPr>
          <w:sz w:val="24"/>
          <w:szCs w:val="24"/>
        </w:rPr>
        <w:t>res more advanced use of Jisc online surveys</w:t>
      </w:r>
      <w:r>
        <w:rPr>
          <w:sz w:val="24"/>
          <w:szCs w:val="24"/>
        </w:rPr>
        <w:t xml:space="preserve"> to set up correctly</w:t>
      </w:r>
      <w:r w:rsidR="00A04946">
        <w:rPr>
          <w:sz w:val="24"/>
          <w:szCs w:val="24"/>
        </w:rPr>
        <w:t>, and further measures to ensure that</w:t>
      </w:r>
      <w:r>
        <w:rPr>
          <w:sz w:val="24"/>
          <w:szCs w:val="24"/>
        </w:rPr>
        <w:t xml:space="preserve"> </w:t>
      </w:r>
      <w:r w:rsidR="00422438">
        <w:rPr>
          <w:sz w:val="24"/>
          <w:szCs w:val="24"/>
        </w:rPr>
        <w:t>respondent</w:t>
      </w:r>
      <w:r>
        <w:rPr>
          <w:sz w:val="24"/>
          <w:szCs w:val="24"/>
        </w:rPr>
        <w:t xml:space="preserve"> data remains anonymous.</w:t>
      </w:r>
    </w:p>
    <w:p w14:paraId="049951E5" w14:textId="77777777" w:rsidR="00FC7DB7" w:rsidRDefault="00A31B46" w:rsidP="00FC7DB7">
      <w:pPr>
        <w:pStyle w:val="ListParagraph"/>
        <w:numPr>
          <w:ilvl w:val="0"/>
          <w:numId w:val="41"/>
        </w:numPr>
        <w:rPr>
          <w:sz w:val="24"/>
          <w:szCs w:val="24"/>
        </w:rPr>
      </w:pPr>
      <w:r w:rsidRPr="00FC7DB7">
        <w:rPr>
          <w:sz w:val="24"/>
          <w:szCs w:val="24"/>
        </w:rPr>
        <w:t>If you are not already logged in, log into your Jisc online surveys dashboard and locate your inst</w:t>
      </w:r>
      <w:r w:rsidR="00FC7DB7">
        <w:rPr>
          <w:sz w:val="24"/>
          <w:szCs w:val="24"/>
        </w:rPr>
        <w:t>itutional survey(s) as before.</w:t>
      </w:r>
    </w:p>
    <w:p w14:paraId="610C75DD" w14:textId="38BEBCD0" w:rsidR="00FC7DB7" w:rsidRDefault="00A31B46" w:rsidP="00FC7DB7">
      <w:pPr>
        <w:pStyle w:val="ListParagraph"/>
        <w:numPr>
          <w:ilvl w:val="0"/>
          <w:numId w:val="41"/>
        </w:numPr>
        <w:rPr>
          <w:sz w:val="24"/>
          <w:szCs w:val="24"/>
        </w:rPr>
      </w:pPr>
      <w:r w:rsidRPr="00FC7DB7">
        <w:rPr>
          <w:sz w:val="24"/>
          <w:szCs w:val="24"/>
        </w:rPr>
        <w:t>Click on 'Distribute' to access the Launchpad. From the left hand blue block, select 'Distribution settings'.</w:t>
      </w:r>
    </w:p>
    <w:p w14:paraId="7FABACD7" w14:textId="1DB428B1" w:rsidR="00A31B46" w:rsidRPr="00FC7DB7" w:rsidRDefault="00A31B46" w:rsidP="008D20EC">
      <w:pPr>
        <w:pStyle w:val="ListParagraph"/>
        <w:numPr>
          <w:ilvl w:val="0"/>
          <w:numId w:val="0"/>
        </w:numPr>
        <w:ind w:left="720"/>
        <w:rPr>
          <w:sz w:val="24"/>
          <w:szCs w:val="24"/>
        </w:rPr>
      </w:pPr>
      <w:r w:rsidRPr="00FC7DB7">
        <w:rPr>
          <w:noProof/>
          <w:sz w:val="24"/>
          <w:szCs w:val="24"/>
          <w:lang w:val="en-US"/>
        </w:rPr>
        <w:drawing>
          <wp:inline distT="0" distB="0" distL="0" distR="0" wp14:anchorId="1634C836" wp14:editId="72C14D9A">
            <wp:extent cx="3962400" cy="284049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2 at 14.36.59.png"/>
                    <pic:cNvPicPr/>
                  </pic:nvPicPr>
                  <pic:blipFill>
                    <a:blip r:embed="rId36">
                      <a:extLst>
                        <a:ext uri="{28A0092B-C50C-407E-A947-70E740481C1C}">
                          <a14:useLocalDpi xmlns:a14="http://schemas.microsoft.com/office/drawing/2010/main" val="0"/>
                        </a:ext>
                      </a:extLst>
                    </a:blip>
                    <a:stretch>
                      <a:fillRect/>
                    </a:stretch>
                  </pic:blipFill>
                  <pic:spPr>
                    <a:xfrm>
                      <a:off x="0" y="0"/>
                      <a:ext cx="4006010" cy="2871761"/>
                    </a:xfrm>
                    <a:prstGeom prst="rect">
                      <a:avLst/>
                    </a:prstGeom>
                  </pic:spPr>
                </pic:pic>
              </a:graphicData>
            </a:graphic>
          </wp:inline>
        </w:drawing>
      </w:r>
    </w:p>
    <w:p w14:paraId="25FA2F46" w14:textId="1025EBDB" w:rsidR="00FC7DB7" w:rsidRDefault="00FC7DB7" w:rsidP="00FC7DB7">
      <w:pPr>
        <w:pStyle w:val="ListParagraph"/>
        <w:numPr>
          <w:ilvl w:val="0"/>
          <w:numId w:val="41"/>
        </w:numPr>
        <w:spacing w:before="0" w:after="160" w:line="259" w:lineRule="auto"/>
        <w:rPr>
          <w:sz w:val="24"/>
          <w:szCs w:val="24"/>
        </w:rPr>
      </w:pPr>
      <w:r w:rsidRPr="00FC7DB7">
        <w:rPr>
          <w:sz w:val="24"/>
          <w:szCs w:val="24"/>
        </w:rPr>
        <w:lastRenderedPageBreak/>
        <w:t>B</w:t>
      </w:r>
      <w:r w:rsidR="00A31B46" w:rsidRPr="00FC7DB7">
        <w:rPr>
          <w:sz w:val="24"/>
          <w:szCs w:val="24"/>
        </w:rPr>
        <w:t xml:space="preserve">y </w:t>
      </w:r>
      <w:r w:rsidRPr="00FC7DB7">
        <w:rPr>
          <w:sz w:val="24"/>
          <w:szCs w:val="24"/>
        </w:rPr>
        <w:t>default,</w:t>
      </w:r>
      <w:r w:rsidR="00A31B46" w:rsidRPr="00FC7DB7">
        <w:rPr>
          <w:sz w:val="24"/>
          <w:szCs w:val="24"/>
        </w:rPr>
        <w:t xml:space="preserve"> the opening time is set in the past to allow you to launch the survey whenever you want. Notice that the closing date is set to 30 April 2019</w:t>
      </w:r>
      <w:r>
        <w:rPr>
          <w:sz w:val="24"/>
          <w:szCs w:val="24"/>
        </w:rPr>
        <w:t xml:space="preserve"> (for the student survey) and 30 June 2019 (for the staff survey)</w:t>
      </w:r>
      <w:r w:rsidR="00A31B46" w:rsidRPr="00FC7DB7">
        <w:rPr>
          <w:sz w:val="24"/>
          <w:szCs w:val="24"/>
        </w:rPr>
        <w:t>. This is to allow Jisc to finalise the benchmarking process and report back on the summative data.</w:t>
      </w:r>
    </w:p>
    <w:p w14:paraId="6476DA26" w14:textId="69C1B01B" w:rsidR="00A31B46" w:rsidRPr="00FC7DB7" w:rsidRDefault="00954F90" w:rsidP="008D20EC">
      <w:pPr>
        <w:spacing w:before="0" w:after="160" w:line="259" w:lineRule="auto"/>
        <w:ind w:left="720"/>
        <w:rPr>
          <w:sz w:val="24"/>
          <w:szCs w:val="24"/>
        </w:rPr>
      </w:pPr>
      <w:r>
        <w:rPr>
          <w:noProof/>
        </w:rPr>
        <w:drawing>
          <wp:inline distT="0" distB="0" distL="0" distR="0" wp14:anchorId="468DF172" wp14:editId="3C58875D">
            <wp:extent cx="5988050" cy="165017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03974" cy="1654564"/>
                    </a:xfrm>
                    <a:prstGeom prst="rect">
                      <a:avLst/>
                    </a:prstGeom>
                  </pic:spPr>
                </pic:pic>
              </a:graphicData>
            </a:graphic>
          </wp:inline>
        </w:drawing>
      </w:r>
      <w:r w:rsidR="00A31B46" w:rsidRPr="00954F90">
        <w:rPr>
          <w:sz w:val="24"/>
          <w:szCs w:val="24"/>
        </w:rPr>
        <w:br/>
      </w:r>
    </w:p>
    <w:p w14:paraId="2538DA7D" w14:textId="266A9C4F" w:rsidR="00954F90" w:rsidRDefault="00A31B46" w:rsidP="00954F90">
      <w:pPr>
        <w:pStyle w:val="ListParagraph"/>
        <w:numPr>
          <w:ilvl w:val="0"/>
          <w:numId w:val="0"/>
        </w:numPr>
        <w:ind w:left="360"/>
        <w:rPr>
          <w:sz w:val="24"/>
          <w:szCs w:val="24"/>
        </w:rPr>
      </w:pPr>
      <w:r w:rsidRPr="00954F90">
        <w:rPr>
          <w:b/>
          <w:sz w:val="24"/>
          <w:szCs w:val="24"/>
        </w:rPr>
        <w:t>Instructions for the distribution method</w:t>
      </w:r>
    </w:p>
    <w:p w14:paraId="4E0862A5" w14:textId="6943CB1C" w:rsidR="00954F90" w:rsidRDefault="00A31B46" w:rsidP="00954F90">
      <w:pPr>
        <w:pStyle w:val="ListParagraph"/>
        <w:numPr>
          <w:ilvl w:val="0"/>
          <w:numId w:val="41"/>
        </w:numPr>
        <w:rPr>
          <w:sz w:val="24"/>
          <w:szCs w:val="24"/>
        </w:rPr>
      </w:pPr>
      <w:r w:rsidRPr="00954F90">
        <w:rPr>
          <w:sz w:val="24"/>
          <w:szCs w:val="24"/>
        </w:rPr>
        <w:t xml:space="preserve">By </w:t>
      </w:r>
      <w:r w:rsidR="00954F90" w:rsidRPr="00954F90">
        <w:rPr>
          <w:sz w:val="24"/>
          <w:szCs w:val="24"/>
        </w:rPr>
        <w:t>default,</w:t>
      </w:r>
      <w:r w:rsidRPr="00954F90">
        <w:rPr>
          <w:sz w:val="24"/>
          <w:szCs w:val="24"/>
        </w:rPr>
        <w:t xml:space="preserve"> the URL for distributing the survey is taken from the long survey name you used when you copied the master. You can change the 'survey short name' to c</w:t>
      </w:r>
      <w:r w:rsidR="00954F90">
        <w:rPr>
          <w:sz w:val="24"/>
          <w:szCs w:val="24"/>
        </w:rPr>
        <w:t>reate a shorter URL for sharing</w:t>
      </w:r>
      <w:r w:rsidRPr="00954F90">
        <w:rPr>
          <w:sz w:val="24"/>
          <w:szCs w:val="24"/>
        </w:rPr>
        <w:t xml:space="preserve"> or use </w:t>
      </w:r>
      <w:hyperlink r:id="rId38" w:history="1">
        <w:r w:rsidRPr="00954F90">
          <w:rPr>
            <w:rStyle w:val="Hyperlink"/>
            <w:sz w:val="24"/>
            <w:szCs w:val="24"/>
          </w:rPr>
          <w:t>bit.ly</w:t>
        </w:r>
      </w:hyperlink>
      <w:r w:rsidRPr="00954F90">
        <w:rPr>
          <w:sz w:val="24"/>
          <w:szCs w:val="24"/>
        </w:rPr>
        <w:t xml:space="preserve"> or </w:t>
      </w:r>
      <w:hyperlink r:id="rId39" w:history="1">
        <w:r w:rsidRPr="00954F90">
          <w:rPr>
            <w:rStyle w:val="Hyperlink"/>
            <w:sz w:val="24"/>
            <w:szCs w:val="24"/>
          </w:rPr>
          <w:t>tinyurl</w:t>
        </w:r>
      </w:hyperlink>
      <w:r w:rsidRPr="00954F90">
        <w:rPr>
          <w:sz w:val="24"/>
          <w:szCs w:val="24"/>
        </w:rPr>
        <w:t xml:space="preserve"> to do this.</w:t>
      </w:r>
    </w:p>
    <w:p w14:paraId="7D1F5B3D" w14:textId="77777777" w:rsidR="00954F90" w:rsidRPr="00954F90" w:rsidRDefault="001E2390" w:rsidP="008D20EC">
      <w:pPr>
        <w:pStyle w:val="BodyText"/>
        <w:ind w:left="360"/>
      </w:pPr>
      <w:r w:rsidRPr="00EF58EE">
        <w:rPr>
          <w:b/>
        </w:rPr>
        <w:t>Instructions for the targeted emails method (for advanced users only)</w:t>
      </w:r>
    </w:p>
    <w:p w14:paraId="7094ECE8" w14:textId="10678158" w:rsidR="001E2390" w:rsidRPr="0035556C" w:rsidRDefault="001E2390" w:rsidP="003C6450">
      <w:pPr>
        <w:pStyle w:val="BodyText"/>
        <w:numPr>
          <w:ilvl w:val="0"/>
          <w:numId w:val="41"/>
        </w:numPr>
      </w:pPr>
      <w:r w:rsidRPr="00EF58EE">
        <w:t xml:space="preserve">You will need to read through our </w:t>
      </w:r>
      <w:r w:rsidR="00EF2F50">
        <w:t>additional guidance</w:t>
      </w:r>
      <w:r w:rsidRPr="00954F90">
        <w:t xml:space="preserve"> on </w:t>
      </w:r>
      <w:hyperlink r:id="rId40" w:history="1">
        <w:r w:rsidRPr="003C6450">
          <w:rPr>
            <w:rStyle w:val="Hyperlink"/>
          </w:rPr>
          <w:t>uploading staff and student data into the Insight surveys</w:t>
        </w:r>
      </w:hyperlink>
      <w:r w:rsidR="003C6450">
        <w:rPr>
          <w:b/>
        </w:rPr>
        <w:t xml:space="preserve"> (</w:t>
      </w:r>
      <w:hyperlink r:id="rId41" w:history="1">
        <w:r w:rsidR="003C6450" w:rsidRPr="003C6450">
          <w:rPr>
            <w:rStyle w:val="Hyperlink"/>
          </w:rPr>
          <w:t>bit.ly/DEIuploaddata</w:t>
        </w:r>
      </w:hyperlink>
      <w:r w:rsidR="003C6450">
        <w:rPr>
          <w:b/>
        </w:rPr>
        <w:t xml:space="preserve">) </w:t>
      </w:r>
      <w:r w:rsidR="008D20EC">
        <w:t xml:space="preserve">. </w:t>
      </w:r>
      <w:r w:rsidR="00852EF4" w:rsidRPr="00EF58EE">
        <w:t>You will also ne</w:t>
      </w:r>
      <w:r w:rsidR="00852EF4" w:rsidRPr="0035556C">
        <w:t>ed to access</w:t>
      </w:r>
      <w:r w:rsidRPr="0035556C">
        <w:t xml:space="preserve"> the </w:t>
      </w:r>
      <w:hyperlink r:id="rId42" w:history="1">
        <w:r w:rsidR="00496B10">
          <w:rPr>
            <w:rStyle w:val="Hyperlink"/>
          </w:rPr>
          <w:t>h</w:t>
        </w:r>
        <w:r w:rsidRPr="00EF58EE">
          <w:rPr>
            <w:rStyle w:val="Hyperlink"/>
          </w:rPr>
          <w:t>elp and support</w:t>
        </w:r>
      </w:hyperlink>
      <w:r w:rsidRPr="00EF58EE">
        <w:t xml:space="preserve"> offered by Jisc online surveys under the tab ‘Survey Access Control’</w:t>
      </w:r>
      <w:r w:rsidR="00852EF4" w:rsidRPr="00EF58EE">
        <w:t>.  T</w:t>
      </w:r>
      <w:r w:rsidR="00852EF4" w:rsidRPr="0035556C">
        <w:t>his will enable you to:</w:t>
      </w:r>
      <w:r w:rsidRPr="0035556C">
        <w:t xml:space="preserve"> </w:t>
      </w:r>
    </w:p>
    <w:p w14:paraId="0C611B59" w14:textId="77777777" w:rsidR="00852EF4" w:rsidRPr="00302CB6" w:rsidRDefault="00852EF4" w:rsidP="008D20EC">
      <w:pPr>
        <w:pStyle w:val="JiscListBullets"/>
        <w:spacing w:before="60" w:after="60" w:line="281" w:lineRule="auto"/>
        <w:ind w:left="1134" w:hanging="425"/>
      </w:pPr>
      <w:r w:rsidRPr="00954F90">
        <w:rPr>
          <w:sz w:val="24"/>
          <w:szCs w:val="24"/>
        </w:rPr>
        <w:t>C</w:t>
      </w:r>
      <w:r w:rsidR="001E2390" w:rsidRPr="00954F90">
        <w:rPr>
          <w:sz w:val="24"/>
          <w:szCs w:val="24"/>
        </w:rPr>
        <w:t>reate and import a CSV file of respondent email addresses, formatted as Jisc online surveys requires</w:t>
      </w:r>
    </w:p>
    <w:p w14:paraId="1432816A" w14:textId="77777777" w:rsidR="00852EF4" w:rsidRPr="00302CB6" w:rsidRDefault="00852EF4" w:rsidP="008D20EC">
      <w:pPr>
        <w:pStyle w:val="JiscListBullets"/>
        <w:spacing w:before="60" w:after="60" w:line="281" w:lineRule="auto"/>
        <w:ind w:left="1134" w:hanging="425"/>
      </w:pPr>
      <w:r w:rsidRPr="00954F90">
        <w:rPr>
          <w:sz w:val="24"/>
          <w:szCs w:val="24"/>
        </w:rPr>
        <w:t>I</w:t>
      </w:r>
      <w:r w:rsidR="001E2390" w:rsidRPr="00954F90">
        <w:rPr>
          <w:sz w:val="24"/>
          <w:szCs w:val="24"/>
        </w:rPr>
        <w:t>nclude some test emails so you can check that everything is working</w:t>
      </w:r>
    </w:p>
    <w:p w14:paraId="33DCA461" w14:textId="77777777" w:rsidR="00852EF4" w:rsidRPr="00302CB6" w:rsidRDefault="00852EF4" w:rsidP="008D20EC">
      <w:pPr>
        <w:pStyle w:val="JiscListBullets"/>
        <w:spacing w:before="60" w:after="60" w:line="281" w:lineRule="auto"/>
        <w:ind w:left="1134" w:hanging="425"/>
      </w:pPr>
      <w:r w:rsidRPr="00954F90">
        <w:rPr>
          <w:sz w:val="24"/>
          <w:szCs w:val="24"/>
        </w:rPr>
        <w:t>S</w:t>
      </w:r>
      <w:r w:rsidR="001E2390" w:rsidRPr="00954F90">
        <w:rPr>
          <w:sz w:val="24"/>
          <w:szCs w:val="24"/>
        </w:rPr>
        <w:t>et options including ‘anonymous’ for institutional respondent respon</w:t>
      </w:r>
      <w:r w:rsidRPr="00954F90">
        <w:rPr>
          <w:sz w:val="24"/>
          <w:szCs w:val="24"/>
        </w:rPr>
        <w:t>ses</w:t>
      </w:r>
    </w:p>
    <w:p w14:paraId="41537ADA" w14:textId="77777777" w:rsidR="00852EF4" w:rsidRPr="00302CB6" w:rsidRDefault="00852EF4" w:rsidP="008D20EC">
      <w:pPr>
        <w:pStyle w:val="JiscListBullets"/>
        <w:spacing w:before="60" w:after="60" w:line="281" w:lineRule="auto"/>
        <w:ind w:left="1134" w:hanging="425"/>
      </w:pPr>
      <w:r w:rsidRPr="00954F90">
        <w:rPr>
          <w:sz w:val="24"/>
          <w:szCs w:val="24"/>
        </w:rPr>
        <w:t>W</w:t>
      </w:r>
      <w:r w:rsidR="001E2390" w:rsidRPr="00954F90">
        <w:rPr>
          <w:sz w:val="24"/>
          <w:szCs w:val="24"/>
        </w:rPr>
        <w:t>rite an email invitation to respondents in the ‘distribut</w:t>
      </w:r>
      <w:r w:rsidRPr="00954F90">
        <w:rPr>
          <w:sz w:val="24"/>
          <w:szCs w:val="24"/>
        </w:rPr>
        <w:t>e / distribution settings’ area</w:t>
      </w:r>
    </w:p>
    <w:p w14:paraId="6C71B2D8" w14:textId="77777777" w:rsidR="00852EF4" w:rsidRPr="00302CB6" w:rsidRDefault="00852EF4" w:rsidP="008D20EC">
      <w:pPr>
        <w:pStyle w:val="JiscListBullets"/>
        <w:spacing w:before="60" w:after="60" w:line="281" w:lineRule="auto"/>
        <w:ind w:left="1134" w:hanging="425"/>
      </w:pPr>
      <w:r w:rsidRPr="00954F90">
        <w:rPr>
          <w:sz w:val="24"/>
          <w:szCs w:val="24"/>
        </w:rPr>
        <w:t>Email respondents</w:t>
      </w:r>
    </w:p>
    <w:p w14:paraId="684CC456" w14:textId="77777777" w:rsidR="00852EF4" w:rsidRPr="00302CB6" w:rsidRDefault="00852EF4" w:rsidP="008D20EC">
      <w:pPr>
        <w:pStyle w:val="JiscListBullets"/>
        <w:spacing w:before="60" w:after="60" w:line="281" w:lineRule="auto"/>
        <w:ind w:left="1134" w:hanging="425"/>
      </w:pPr>
      <w:r w:rsidRPr="00954F90">
        <w:rPr>
          <w:sz w:val="24"/>
          <w:szCs w:val="24"/>
        </w:rPr>
        <w:t>C</w:t>
      </w:r>
      <w:r w:rsidR="001E2390" w:rsidRPr="00954F90">
        <w:rPr>
          <w:sz w:val="24"/>
          <w:szCs w:val="24"/>
        </w:rPr>
        <w:t>ontinue to add new email addresses after the original uploa</w:t>
      </w:r>
      <w:r w:rsidRPr="00954F90">
        <w:rPr>
          <w:sz w:val="24"/>
          <w:szCs w:val="24"/>
        </w:rPr>
        <w:t>d if necessary</w:t>
      </w:r>
    </w:p>
    <w:p w14:paraId="1C51825C" w14:textId="387B8710" w:rsidR="001E2390" w:rsidRPr="00302CB6" w:rsidRDefault="00852EF4" w:rsidP="008D20EC">
      <w:pPr>
        <w:pStyle w:val="JiscListBullets"/>
        <w:spacing w:before="60" w:after="60" w:line="281" w:lineRule="auto"/>
        <w:ind w:left="1134" w:hanging="425"/>
      </w:pPr>
      <w:r w:rsidRPr="00954F90">
        <w:rPr>
          <w:sz w:val="24"/>
          <w:szCs w:val="24"/>
        </w:rPr>
        <w:t>T</w:t>
      </w:r>
      <w:r w:rsidR="001E2390" w:rsidRPr="00954F90">
        <w:rPr>
          <w:sz w:val="24"/>
          <w:szCs w:val="24"/>
        </w:rPr>
        <w:t xml:space="preserve">arget follow-up emails at respondents who </w:t>
      </w:r>
      <w:bookmarkStart w:id="2" w:name="_GoBack"/>
      <w:bookmarkEnd w:id="2"/>
      <w:r w:rsidR="001E2390" w:rsidRPr="00954F90">
        <w:rPr>
          <w:sz w:val="24"/>
          <w:szCs w:val="24"/>
        </w:rPr>
        <w:t>have n</w:t>
      </w:r>
      <w:r w:rsidRPr="00954F90">
        <w:rPr>
          <w:sz w:val="24"/>
          <w:szCs w:val="24"/>
        </w:rPr>
        <w:t>ot completed</w:t>
      </w:r>
    </w:p>
    <w:p w14:paraId="76CC92F1" w14:textId="77777777" w:rsidR="00777595" w:rsidRPr="00EF58EE" w:rsidRDefault="00852EF4" w:rsidP="008D20EC">
      <w:pPr>
        <w:spacing w:before="0" w:after="160" w:line="259" w:lineRule="auto"/>
        <w:ind w:left="1134"/>
        <w:rPr>
          <w:b/>
          <w:sz w:val="24"/>
          <w:szCs w:val="24"/>
        </w:rPr>
      </w:pPr>
      <w:r w:rsidRPr="00954F90">
        <w:rPr>
          <w:noProof/>
          <w:sz w:val="24"/>
          <w:szCs w:val="24"/>
          <w:lang w:val="en-US"/>
        </w:rPr>
        <w:lastRenderedPageBreak/>
        <w:drawing>
          <wp:inline distT="0" distB="0" distL="0" distR="0" wp14:anchorId="58DECE50" wp14:editId="1F00C113">
            <wp:extent cx="4483100" cy="1252248"/>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2 at 15.02.32.png"/>
                    <pic:cNvPicPr/>
                  </pic:nvPicPr>
                  <pic:blipFill>
                    <a:blip r:embed="rId43">
                      <a:extLst>
                        <a:ext uri="{28A0092B-C50C-407E-A947-70E740481C1C}">
                          <a14:useLocalDpi xmlns:a14="http://schemas.microsoft.com/office/drawing/2010/main" val="0"/>
                        </a:ext>
                      </a:extLst>
                    </a:blip>
                    <a:stretch>
                      <a:fillRect/>
                    </a:stretch>
                  </pic:blipFill>
                  <pic:spPr>
                    <a:xfrm>
                      <a:off x="0" y="0"/>
                      <a:ext cx="4556274" cy="1272687"/>
                    </a:xfrm>
                    <a:prstGeom prst="rect">
                      <a:avLst/>
                    </a:prstGeom>
                  </pic:spPr>
                </pic:pic>
              </a:graphicData>
            </a:graphic>
          </wp:inline>
        </w:drawing>
      </w:r>
    </w:p>
    <w:p w14:paraId="3ED3839A" w14:textId="77777777" w:rsidR="00777595" w:rsidRPr="00EF58EE" w:rsidRDefault="00777595" w:rsidP="008D20EC">
      <w:pPr>
        <w:spacing w:before="0" w:after="160" w:line="259" w:lineRule="auto"/>
        <w:ind w:left="1134"/>
        <w:rPr>
          <w:b/>
          <w:sz w:val="24"/>
          <w:szCs w:val="24"/>
        </w:rPr>
      </w:pPr>
      <w:r w:rsidRPr="00496B10">
        <w:rPr>
          <w:noProof/>
          <w:sz w:val="24"/>
          <w:szCs w:val="24"/>
          <w:lang w:val="en-US"/>
        </w:rPr>
        <w:drawing>
          <wp:inline distT="0" distB="0" distL="0" distR="0" wp14:anchorId="73BAB69D" wp14:editId="7141BA13">
            <wp:extent cx="4203700" cy="895193"/>
            <wp:effectExtent l="0" t="0" r="635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2 at 15.02.50.png"/>
                    <pic:cNvPicPr/>
                  </pic:nvPicPr>
                  <pic:blipFill>
                    <a:blip r:embed="rId44">
                      <a:extLst>
                        <a:ext uri="{28A0092B-C50C-407E-A947-70E740481C1C}">
                          <a14:useLocalDpi xmlns:a14="http://schemas.microsoft.com/office/drawing/2010/main" val="0"/>
                        </a:ext>
                      </a:extLst>
                    </a:blip>
                    <a:stretch>
                      <a:fillRect/>
                    </a:stretch>
                  </pic:blipFill>
                  <pic:spPr>
                    <a:xfrm>
                      <a:off x="0" y="0"/>
                      <a:ext cx="4301633" cy="916048"/>
                    </a:xfrm>
                    <a:prstGeom prst="rect">
                      <a:avLst/>
                    </a:prstGeom>
                  </pic:spPr>
                </pic:pic>
              </a:graphicData>
            </a:graphic>
          </wp:inline>
        </w:drawing>
      </w:r>
    </w:p>
    <w:p w14:paraId="0D2E2EF1" w14:textId="0A03AE09" w:rsidR="00852EF4" w:rsidRPr="00EF58EE" w:rsidRDefault="00777595" w:rsidP="008D20EC">
      <w:pPr>
        <w:spacing w:before="0" w:after="160" w:line="259" w:lineRule="auto"/>
        <w:ind w:left="1134"/>
        <w:rPr>
          <w:b/>
          <w:sz w:val="24"/>
          <w:szCs w:val="24"/>
        </w:rPr>
      </w:pPr>
      <w:r w:rsidRPr="00496B10">
        <w:rPr>
          <w:noProof/>
          <w:sz w:val="24"/>
          <w:szCs w:val="24"/>
          <w:lang w:val="en-US"/>
        </w:rPr>
        <w:drawing>
          <wp:inline distT="0" distB="0" distL="0" distR="0" wp14:anchorId="2EAF61E8" wp14:editId="7FBD2586">
            <wp:extent cx="5638800" cy="231121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2 at 15.04.14.png"/>
                    <pic:cNvPicPr/>
                  </pic:nvPicPr>
                  <pic:blipFill rotWithShape="1">
                    <a:blip r:embed="rId45">
                      <a:extLst>
                        <a:ext uri="{28A0092B-C50C-407E-A947-70E740481C1C}">
                          <a14:useLocalDpi xmlns:a14="http://schemas.microsoft.com/office/drawing/2010/main" val="0"/>
                        </a:ext>
                      </a:extLst>
                    </a:blip>
                    <a:srcRect l="1422"/>
                    <a:stretch/>
                  </pic:blipFill>
                  <pic:spPr bwMode="auto">
                    <a:xfrm>
                      <a:off x="0" y="0"/>
                      <a:ext cx="5693449" cy="2333612"/>
                    </a:xfrm>
                    <a:prstGeom prst="rect">
                      <a:avLst/>
                    </a:prstGeom>
                    <a:ln>
                      <a:noFill/>
                    </a:ln>
                    <a:extLst>
                      <a:ext uri="{53640926-AAD7-44D8-BBD7-CCE9431645EC}">
                        <a14:shadowObscured xmlns:a14="http://schemas.microsoft.com/office/drawing/2010/main"/>
                      </a:ext>
                    </a:extLst>
                  </pic:spPr>
                </pic:pic>
              </a:graphicData>
            </a:graphic>
          </wp:inline>
        </w:drawing>
      </w:r>
    </w:p>
    <w:p w14:paraId="296293ED" w14:textId="46B63BDA" w:rsidR="001E2390" w:rsidRPr="00854159" w:rsidRDefault="00777595" w:rsidP="00DA769F">
      <w:pPr>
        <w:pStyle w:val="ListParagraph"/>
        <w:numPr>
          <w:ilvl w:val="0"/>
          <w:numId w:val="41"/>
        </w:numPr>
        <w:rPr>
          <w:sz w:val="24"/>
          <w:szCs w:val="24"/>
        </w:rPr>
      </w:pPr>
      <w:r w:rsidRPr="00854159">
        <w:rPr>
          <w:noProof/>
          <w:sz w:val="24"/>
          <w:szCs w:val="24"/>
          <w:lang w:val="en-US"/>
        </w:rPr>
        <w:drawing>
          <wp:anchor distT="0" distB="0" distL="114300" distR="114300" simplePos="0" relativeHeight="251722240" behindDoc="0" locked="0" layoutInCell="1" allowOverlap="1" wp14:anchorId="2AD4DA62" wp14:editId="29BC5E31">
            <wp:simplePos x="0" y="0"/>
            <wp:positionH relativeFrom="column">
              <wp:posOffset>3993515</wp:posOffset>
            </wp:positionH>
            <wp:positionV relativeFrom="paragraph">
              <wp:posOffset>879475</wp:posOffset>
            </wp:positionV>
            <wp:extent cx="2451100" cy="2492375"/>
            <wp:effectExtent l="0" t="0" r="6350" b="3175"/>
            <wp:wrapThrough wrapText="bothSides">
              <wp:wrapPolygon edited="0">
                <wp:start x="0" y="0"/>
                <wp:lineTo x="0" y="21462"/>
                <wp:lineTo x="21488" y="21462"/>
                <wp:lineTo x="21488"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1100" cy="2492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54159">
        <w:rPr>
          <w:b/>
          <w:sz w:val="24"/>
          <w:szCs w:val="24"/>
        </w:rPr>
        <w:t>You must remember to remove the column of respondent emails from your data before sharing or analysing it. You may want to wait until after you have allocated any prizes (if you have chosen to this).</w:t>
      </w:r>
      <w:r w:rsidRPr="00EF58EE">
        <w:rPr>
          <w:b/>
          <w:sz w:val="24"/>
          <w:szCs w:val="24"/>
        </w:rPr>
        <w:br/>
      </w:r>
    </w:p>
    <w:p w14:paraId="13AD53BE" w14:textId="707D6D03" w:rsidR="001E2390" w:rsidRPr="00DA769F" w:rsidRDefault="00777595" w:rsidP="00854159">
      <w:pPr>
        <w:pStyle w:val="ListParagraph"/>
        <w:numPr>
          <w:ilvl w:val="0"/>
          <w:numId w:val="41"/>
        </w:numPr>
        <w:rPr>
          <w:sz w:val="24"/>
          <w:szCs w:val="24"/>
        </w:rPr>
      </w:pPr>
      <w:r w:rsidRPr="00854159">
        <w:rPr>
          <w:sz w:val="24"/>
          <w:szCs w:val="24"/>
        </w:rPr>
        <w:t>When you have set and saved the dates and either saved the public URL or uploaded respondent emails, click back to the survey launch pad (under 'Distribute').</w:t>
      </w:r>
      <w:r w:rsidRPr="00EF58EE">
        <w:rPr>
          <w:sz w:val="24"/>
          <w:szCs w:val="24"/>
        </w:rPr>
        <w:br/>
      </w:r>
      <w:r w:rsidRPr="0035556C">
        <w:rPr>
          <w:sz w:val="24"/>
          <w:szCs w:val="24"/>
        </w:rPr>
        <w:br/>
      </w:r>
      <w:r w:rsidRPr="0035556C">
        <w:rPr>
          <w:sz w:val="24"/>
          <w:szCs w:val="24"/>
        </w:rPr>
        <w:br/>
      </w:r>
      <w:r w:rsidRPr="0035556C">
        <w:rPr>
          <w:sz w:val="24"/>
          <w:szCs w:val="24"/>
        </w:rPr>
        <w:br/>
      </w:r>
      <w:r w:rsidRPr="0035556C">
        <w:rPr>
          <w:sz w:val="24"/>
          <w:szCs w:val="24"/>
        </w:rPr>
        <w:br/>
      </w:r>
      <w:r w:rsidRPr="00782847">
        <w:rPr>
          <w:sz w:val="24"/>
          <w:szCs w:val="24"/>
        </w:rPr>
        <w:br/>
      </w:r>
      <w:r w:rsidRPr="00782847">
        <w:rPr>
          <w:sz w:val="24"/>
          <w:szCs w:val="24"/>
        </w:rPr>
        <w:br/>
      </w:r>
      <w:r w:rsidRPr="00991EC0">
        <w:rPr>
          <w:sz w:val="24"/>
          <w:szCs w:val="24"/>
        </w:rPr>
        <w:br/>
      </w:r>
    </w:p>
    <w:p w14:paraId="729D2EC7" w14:textId="426DFAE3" w:rsidR="00B41B43" w:rsidRPr="008D20EC" w:rsidRDefault="00777595" w:rsidP="008D20EC">
      <w:pPr>
        <w:pStyle w:val="ListParagraph"/>
        <w:numPr>
          <w:ilvl w:val="0"/>
          <w:numId w:val="41"/>
        </w:numPr>
        <w:rPr>
          <w:sz w:val="24"/>
          <w:szCs w:val="24"/>
        </w:rPr>
      </w:pPr>
      <w:r w:rsidRPr="00DA769F">
        <w:rPr>
          <w:sz w:val="24"/>
          <w:szCs w:val="24"/>
        </w:rPr>
        <w:lastRenderedPageBreak/>
        <w:t>Make sure your survey is exactly as you want it, your settings are correct and your communication channels are ready to go before you click the 'Launch survey' button.</w:t>
      </w:r>
      <w:r w:rsidRPr="00DA769F">
        <w:rPr>
          <w:sz w:val="24"/>
          <w:szCs w:val="24"/>
        </w:rPr>
        <w:br/>
      </w:r>
      <w:r w:rsidRPr="00DA769F">
        <w:rPr>
          <w:sz w:val="24"/>
          <w:szCs w:val="24"/>
        </w:rPr>
        <w:br/>
      </w:r>
      <w:r w:rsidR="00B41B43">
        <w:rPr>
          <w:noProof/>
        </w:rPr>
        <w:drawing>
          <wp:inline distT="0" distB="0" distL="0" distR="0" wp14:anchorId="2453B984" wp14:editId="7C4A4481">
            <wp:extent cx="5975350" cy="2874071"/>
            <wp:effectExtent l="0" t="0" r="635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91829" cy="2881997"/>
                    </a:xfrm>
                    <a:prstGeom prst="rect">
                      <a:avLst/>
                    </a:prstGeom>
                  </pic:spPr>
                </pic:pic>
              </a:graphicData>
            </a:graphic>
          </wp:inline>
        </w:drawing>
      </w:r>
      <w:r w:rsidR="00EF58EE" w:rsidRPr="00EF58EE">
        <w:rPr>
          <w:sz w:val="24"/>
          <w:szCs w:val="24"/>
        </w:rPr>
        <w:br/>
      </w:r>
    </w:p>
    <w:p w14:paraId="06D1149D" w14:textId="6F4C7189" w:rsidR="002800F1" w:rsidRPr="00DA769F" w:rsidRDefault="00777595" w:rsidP="00AD3943">
      <w:pPr>
        <w:pStyle w:val="ListParagraph"/>
        <w:numPr>
          <w:ilvl w:val="0"/>
          <w:numId w:val="41"/>
        </w:numPr>
        <w:rPr>
          <w:sz w:val="24"/>
          <w:szCs w:val="24"/>
        </w:rPr>
      </w:pPr>
      <w:r w:rsidRPr="00DA769F">
        <w:rPr>
          <w:sz w:val="24"/>
          <w:szCs w:val="24"/>
        </w:rPr>
        <w:t xml:space="preserve">Our guide on </w:t>
      </w:r>
      <w:hyperlink r:id="rId48" w:history="1">
        <w:r w:rsidR="008D20EC" w:rsidRPr="008D20EC">
          <w:rPr>
            <w:rStyle w:val="Hyperlink"/>
            <w:color w:val="C00000"/>
            <w:sz w:val="24"/>
            <w:szCs w:val="24"/>
          </w:rPr>
          <w:t>E</w:t>
        </w:r>
        <w:r w:rsidRPr="008D20EC">
          <w:rPr>
            <w:rStyle w:val="Hyperlink"/>
            <w:color w:val="C00000"/>
            <w:sz w:val="24"/>
            <w:szCs w:val="24"/>
          </w:rPr>
          <w:t>ngaging respondents</w:t>
        </w:r>
        <w:r w:rsidR="00EB2E80" w:rsidRPr="008D20EC">
          <w:rPr>
            <w:rStyle w:val="Hyperlink"/>
            <w:color w:val="C00000"/>
            <w:sz w:val="24"/>
            <w:szCs w:val="24"/>
          </w:rPr>
          <w:t xml:space="preserve"> in your Insights surveys</w:t>
        </w:r>
      </w:hyperlink>
      <w:r w:rsidRPr="008D20EC">
        <w:rPr>
          <w:color w:val="C00000"/>
          <w:sz w:val="24"/>
          <w:szCs w:val="24"/>
        </w:rPr>
        <w:t xml:space="preserve"> </w:t>
      </w:r>
      <w:r w:rsidRPr="00DA769F">
        <w:rPr>
          <w:color w:val="auto"/>
          <w:sz w:val="24"/>
          <w:szCs w:val="24"/>
        </w:rPr>
        <w:t>(</w:t>
      </w:r>
      <w:hyperlink r:id="rId49" w:history="1">
        <w:r w:rsidR="00AD3943" w:rsidRPr="0093322D">
          <w:rPr>
            <w:rStyle w:val="Hyperlink"/>
            <w:sz w:val="24"/>
            <w:szCs w:val="24"/>
          </w:rPr>
          <w:t>http://bit.ly/DEIengage</w:t>
        </w:r>
      </w:hyperlink>
      <w:r w:rsidR="00AD3943">
        <w:rPr>
          <w:color w:val="auto"/>
          <w:sz w:val="24"/>
          <w:szCs w:val="24"/>
        </w:rPr>
        <w:t xml:space="preserve"> and also </w:t>
      </w:r>
      <w:r w:rsidRPr="00DA769F">
        <w:rPr>
          <w:color w:val="auto"/>
          <w:sz w:val="24"/>
          <w:szCs w:val="24"/>
        </w:rPr>
        <w:t xml:space="preserve">available from </w:t>
      </w:r>
      <w:hyperlink r:id="rId50" w:history="1">
        <w:r w:rsidRPr="00DA769F">
          <w:rPr>
            <w:rStyle w:val="Hyperlink"/>
            <w:sz w:val="24"/>
            <w:szCs w:val="24"/>
          </w:rPr>
          <w:t>digitalinsights.jisc.ac.uk/our-service/advice-and-guidance</w:t>
        </w:r>
      </w:hyperlink>
      <w:r w:rsidRPr="00DA769F">
        <w:rPr>
          <w:sz w:val="24"/>
          <w:szCs w:val="24"/>
        </w:rPr>
        <w:t>) has ideas for improving participation rates after launch.</w:t>
      </w:r>
    </w:p>
    <w:p w14:paraId="6C7D5512" w14:textId="08834FF8" w:rsidR="0035556C" w:rsidRDefault="00DA769F" w:rsidP="00DA769F">
      <w:pPr>
        <w:pStyle w:val="Heading2"/>
        <w:numPr>
          <w:ilvl w:val="0"/>
          <w:numId w:val="32"/>
        </w:numPr>
      </w:pPr>
      <w:r>
        <w:t>V</w:t>
      </w:r>
      <w:r w:rsidR="00086E30">
        <w:t>iewing, downloading, analysing and benchmarking your data</w:t>
      </w:r>
    </w:p>
    <w:p w14:paraId="54A69754" w14:textId="607E8717" w:rsidR="0035556C" w:rsidRPr="00DA769F" w:rsidRDefault="00EC5353" w:rsidP="00EC5353">
      <w:pPr>
        <w:pStyle w:val="ListParagraph"/>
        <w:numPr>
          <w:ilvl w:val="0"/>
          <w:numId w:val="46"/>
        </w:numPr>
        <w:ind w:left="720"/>
      </w:pPr>
      <w:r>
        <w:rPr>
          <w:noProof/>
          <w:lang w:val="en-US"/>
        </w:rPr>
        <w:drawing>
          <wp:anchor distT="0" distB="0" distL="114300" distR="114300" simplePos="0" relativeHeight="251726336" behindDoc="1" locked="0" layoutInCell="1" allowOverlap="1" wp14:anchorId="2D758A65" wp14:editId="5B68F44B">
            <wp:simplePos x="0" y="0"/>
            <wp:positionH relativeFrom="margin">
              <wp:posOffset>2660015</wp:posOffset>
            </wp:positionH>
            <wp:positionV relativeFrom="paragraph">
              <wp:posOffset>80645</wp:posOffset>
            </wp:positionV>
            <wp:extent cx="3822065" cy="2184400"/>
            <wp:effectExtent l="0" t="0" r="6985" b="6350"/>
            <wp:wrapTight wrapText="bothSides">
              <wp:wrapPolygon edited="0">
                <wp:start x="0" y="0"/>
                <wp:lineTo x="0" y="21474"/>
                <wp:lineTo x="21532" y="21474"/>
                <wp:lineTo x="2153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2 at 21.27.27.png"/>
                    <pic:cNvPicPr/>
                  </pic:nvPicPr>
                  <pic:blipFill>
                    <a:blip r:embed="rId51">
                      <a:extLst>
                        <a:ext uri="{28A0092B-C50C-407E-A947-70E740481C1C}">
                          <a14:useLocalDpi xmlns:a14="http://schemas.microsoft.com/office/drawing/2010/main" val="0"/>
                        </a:ext>
                      </a:extLst>
                    </a:blip>
                    <a:stretch>
                      <a:fillRect/>
                    </a:stretch>
                  </pic:blipFill>
                  <pic:spPr>
                    <a:xfrm>
                      <a:off x="0" y="0"/>
                      <a:ext cx="3822065" cy="2184400"/>
                    </a:xfrm>
                    <a:prstGeom prst="rect">
                      <a:avLst/>
                    </a:prstGeom>
                  </pic:spPr>
                </pic:pic>
              </a:graphicData>
            </a:graphic>
            <wp14:sizeRelH relativeFrom="page">
              <wp14:pctWidth>0</wp14:pctWidth>
            </wp14:sizeRelH>
            <wp14:sizeRelV relativeFrom="page">
              <wp14:pctHeight>0</wp14:pctHeight>
            </wp14:sizeRelV>
          </wp:anchor>
        </w:drawing>
      </w:r>
      <w:r w:rsidR="0035556C" w:rsidRPr="0035556C">
        <w:rPr>
          <w:sz w:val="24"/>
          <w:szCs w:val="24"/>
        </w:rPr>
        <w:t xml:space="preserve">You can </w:t>
      </w:r>
      <w:r w:rsidR="0035556C" w:rsidRPr="0035556C">
        <w:rPr>
          <w:b/>
          <w:sz w:val="24"/>
          <w:szCs w:val="24"/>
        </w:rPr>
        <w:t>access</w:t>
      </w:r>
      <w:r w:rsidR="0035556C" w:rsidRPr="0035556C">
        <w:rPr>
          <w:sz w:val="24"/>
          <w:szCs w:val="24"/>
        </w:rPr>
        <w:t xml:space="preserve"> and browse your results at any time by logging on to Jisc online surveys, locating the survey, and clicking on the 'Analyse' tab. Only people with your organisational log-in</w:t>
      </w:r>
      <w:r w:rsidR="00DA769F">
        <w:rPr>
          <w:sz w:val="24"/>
          <w:szCs w:val="24"/>
        </w:rPr>
        <w:t xml:space="preserve"> details can do this (not Jisc i</w:t>
      </w:r>
      <w:r w:rsidR="0035556C" w:rsidRPr="0035556C">
        <w:rPr>
          <w:sz w:val="24"/>
          <w:szCs w:val="24"/>
        </w:rPr>
        <w:t>nsight or Jisc online surveys, unless you have shared your details with us).</w:t>
      </w:r>
      <w:r w:rsidR="0035556C">
        <w:rPr>
          <w:sz w:val="24"/>
          <w:szCs w:val="24"/>
        </w:rPr>
        <w:br/>
      </w:r>
      <w:r w:rsidR="0035556C">
        <w:rPr>
          <w:sz w:val="24"/>
          <w:szCs w:val="24"/>
        </w:rPr>
        <w:br/>
      </w:r>
    </w:p>
    <w:p w14:paraId="03E7D391" w14:textId="56FD1842" w:rsidR="0035556C" w:rsidRDefault="0035556C" w:rsidP="00EC5353">
      <w:pPr>
        <w:pStyle w:val="ListParagraph"/>
        <w:numPr>
          <w:ilvl w:val="0"/>
          <w:numId w:val="46"/>
        </w:numPr>
        <w:ind w:left="720"/>
      </w:pPr>
      <w:r w:rsidRPr="00BF5D94">
        <w:rPr>
          <w:sz w:val="24"/>
          <w:szCs w:val="24"/>
        </w:rPr>
        <w:lastRenderedPageBreak/>
        <w:t xml:space="preserve">By default, </w:t>
      </w:r>
      <w:r w:rsidRPr="00BC48A8">
        <w:rPr>
          <w:sz w:val="24"/>
          <w:szCs w:val="24"/>
        </w:rPr>
        <w:t>Jisc online surveys</w:t>
      </w:r>
      <w:r w:rsidRPr="00BF5D94">
        <w:rPr>
          <w:sz w:val="24"/>
          <w:szCs w:val="24"/>
        </w:rPr>
        <w:t xml:space="preserve"> presents you with a summary of your data in the form of a bar chart comparing percentage responses within each question.</w:t>
      </w:r>
      <w:r>
        <w:rPr>
          <w:sz w:val="24"/>
          <w:szCs w:val="24"/>
        </w:rPr>
        <w:t xml:space="preserve"> </w:t>
      </w:r>
      <w:r w:rsidRPr="00BC48A8">
        <w:rPr>
          <w:sz w:val="24"/>
          <w:szCs w:val="24"/>
        </w:rPr>
        <w:t>Jisc online surveys</w:t>
      </w:r>
      <w:r w:rsidRPr="00BF5D94">
        <w:rPr>
          <w:sz w:val="24"/>
          <w:szCs w:val="24"/>
        </w:rPr>
        <w:t xml:space="preserve"> also shows you the raw score in </w:t>
      </w:r>
      <w:r w:rsidRPr="00BF5D94">
        <w:rPr>
          <w:b/>
          <w:bCs/>
          <w:sz w:val="24"/>
          <w:szCs w:val="24"/>
        </w:rPr>
        <w:t>bold</w:t>
      </w:r>
      <w:r w:rsidRPr="00BF5D94">
        <w:rPr>
          <w:sz w:val="24"/>
          <w:szCs w:val="24"/>
        </w:rPr>
        <w:t xml:space="preserve"> and the percentage score (in brackets) for each response.</w:t>
      </w:r>
      <w:r>
        <w:rPr>
          <w:sz w:val="24"/>
          <w:szCs w:val="24"/>
        </w:rPr>
        <w:t xml:space="preserve"> With some insight questions the raw score will be more useful for analysis.</w:t>
      </w:r>
      <w:r>
        <w:br/>
      </w:r>
      <w:r>
        <w:br/>
      </w:r>
      <w:r>
        <w:rPr>
          <w:noProof/>
          <w:lang w:val="en-US"/>
        </w:rPr>
        <w:drawing>
          <wp:inline distT="0" distB="0" distL="0" distR="0" wp14:anchorId="46987EE2" wp14:editId="6A956F2B">
            <wp:extent cx="6045200" cy="1712458"/>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2 at 21.28.38.png"/>
                    <pic:cNvPicPr/>
                  </pic:nvPicPr>
                  <pic:blipFill>
                    <a:blip r:embed="rId52">
                      <a:extLst>
                        <a:ext uri="{28A0092B-C50C-407E-A947-70E740481C1C}">
                          <a14:useLocalDpi xmlns:a14="http://schemas.microsoft.com/office/drawing/2010/main" val="0"/>
                        </a:ext>
                      </a:extLst>
                    </a:blip>
                    <a:stretch>
                      <a:fillRect/>
                    </a:stretch>
                  </pic:blipFill>
                  <pic:spPr>
                    <a:xfrm>
                      <a:off x="0" y="0"/>
                      <a:ext cx="6087595" cy="1724467"/>
                    </a:xfrm>
                    <a:prstGeom prst="rect">
                      <a:avLst/>
                    </a:prstGeom>
                  </pic:spPr>
                </pic:pic>
              </a:graphicData>
            </a:graphic>
          </wp:inline>
        </w:drawing>
      </w:r>
    </w:p>
    <w:p w14:paraId="3EB5C589" w14:textId="69105886" w:rsidR="0035556C" w:rsidRDefault="0035556C" w:rsidP="00EC5353">
      <w:pPr>
        <w:numPr>
          <w:ilvl w:val="0"/>
          <w:numId w:val="46"/>
        </w:numPr>
        <w:ind w:left="720"/>
      </w:pPr>
      <w:r w:rsidRPr="0035556C">
        <w:rPr>
          <w:sz w:val="24"/>
          <w:szCs w:val="24"/>
        </w:rPr>
        <w:t xml:space="preserve">Once you have your complete data set, you can log in at any time and </w:t>
      </w:r>
      <w:r w:rsidRPr="0035556C">
        <w:rPr>
          <w:b/>
          <w:sz w:val="24"/>
          <w:szCs w:val="24"/>
        </w:rPr>
        <w:t>download</w:t>
      </w:r>
      <w:r w:rsidRPr="00782847">
        <w:rPr>
          <w:sz w:val="24"/>
          <w:szCs w:val="24"/>
        </w:rPr>
        <w:t xml:space="preserve"> it. However, you will not have access to the full data </w:t>
      </w:r>
      <w:r w:rsidR="00A66BBE">
        <w:rPr>
          <w:sz w:val="24"/>
          <w:szCs w:val="24"/>
        </w:rPr>
        <w:t>set for benchmarking until the I</w:t>
      </w:r>
      <w:r w:rsidRPr="00782847">
        <w:rPr>
          <w:sz w:val="24"/>
          <w:szCs w:val="24"/>
        </w:rPr>
        <w:t>nsight survey closes.</w:t>
      </w:r>
      <w:r w:rsidRPr="00782847">
        <w:rPr>
          <w:sz w:val="24"/>
          <w:szCs w:val="24"/>
        </w:rPr>
        <w:br/>
      </w:r>
      <w:r w:rsidRPr="00991EC0">
        <w:rPr>
          <w:sz w:val="24"/>
          <w:szCs w:val="24"/>
        </w:rPr>
        <w:br/>
        <w:t>You download data using the ‘Export’ button on the right at the top of your ‘Analyse’ screen. 'Download PDF' replicates the graphical summary you see in the 'Analyse' area of Jisc online surveys</w:t>
      </w:r>
      <w:r w:rsidRPr="00DE3748">
        <w:rPr>
          <w:sz w:val="24"/>
          <w:szCs w:val="24"/>
        </w:rPr>
        <w:t>. 'Export response data' lets you download a file of the raw data to a secure location so that you can open and view it i</w:t>
      </w:r>
      <w:r w:rsidRPr="0035556C">
        <w:rPr>
          <w:sz w:val="24"/>
          <w:szCs w:val="24"/>
        </w:rPr>
        <w:t>n a spreadsheet or data analysis program such as Excel, NVivo, or SPSS.</w:t>
      </w:r>
      <w:r w:rsidR="00782847">
        <w:rPr>
          <w:sz w:val="24"/>
          <w:szCs w:val="24"/>
        </w:rPr>
        <w:br/>
      </w:r>
      <w:r w:rsidR="00782847">
        <w:rPr>
          <w:sz w:val="24"/>
          <w:szCs w:val="24"/>
        </w:rPr>
        <w:br/>
      </w:r>
      <w:r w:rsidR="00782847" w:rsidRPr="003A1C8F">
        <w:rPr>
          <w:noProof/>
          <w:lang w:val="en-US"/>
        </w:rPr>
        <w:drawing>
          <wp:inline distT="0" distB="0" distL="0" distR="0" wp14:anchorId="54885594" wp14:editId="48737DB2">
            <wp:extent cx="3625850" cy="190834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41631" cy="1916648"/>
                    </a:xfrm>
                    <a:prstGeom prst="rect">
                      <a:avLst/>
                    </a:prstGeom>
                    <a:solidFill>
                      <a:srgbClr val="FFFFFF"/>
                    </a:solidFill>
                    <a:ln>
                      <a:noFill/>
                    </a:ln>
                  </pic:spPr>
                </pic:pic>
              </a:graphicData>
            </a:graphic>
          </wp:inline>
        </w:drawing>
      </w:r>
      <w:r w:rsidR="00782847">
        <w:rPr>
          <w:sz w:val="24"/>
          <w:szCs w:val="24"/>
        </w:rPr>
        <w:br/>
      </w:r>
    </w:p>
    <w:p w14:paraId="27496154" w14:textId="43C0FD64" w:rsidR="0035556C" w:rsidRDefault="00782847" w:rsidP="00EC5353">
      <w:pPr>
        <w:pStyle w:val="ListParagraph"/>
        <w:numPr>
          <w:ilvl w:val="0"/>
          <w:numId w:val="46"/>
        </w:numPr>
        <w:ind w:left="720"/>
      </w:pPr>
      <w:r w:rsidRPr="003A1C8F">
        <w:rPr>
          <w:noProof/>
          <w:lang w:val="en-US"/>
        </w:rPr>
        <w:lastRenderedPageBreak/>
        <w:drawing>
          <wp:anchor distT="0" distB="0" distL="0" distR="0" simplePos="0" relativeHeight="251723264" behindDoc="1" locked="0" layoutInCell="1" allowOverlap="1" wp14:anchorId="0B34A4F9" wp14:editId="1593F8DD">
            <wp:simplePos x="0" y="0"/>
            <wp:positionH relativeFrom="column">
              <wp:posOffset>4317365</wp:posOffset>
            </wp:positionH>
            <wp:positionV relativeFrom="paragraph">
              <wp:posOffset>-128905</wp:posOffset>
            </wp:positionV>
            <wp:extent cx="2139950" cy="4318214"/>
            <wp:effectExtent l="0" t="0" r="0" b="6350"/>
            <wp:wrapThrough wrapText="bothSides">
              <wp:wrapPolygon edited="0">
                <wp:start x="0" y="0"/>
                <wp:lineTo x="0" y="21536"/>
                <wp:lineTo x="21344" y="21536"/>
                <wp:lineTo x="21344"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43247" cy="4324867"/>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F5D94">
        <w:rPr>
          <w:sz w:val="24"/>
          <w:szCs w:val="24"/>
        </w:rPr>
        <w:t xml:space="preserve">You can also </w:t>
      </w:r>
      <w:r w:rsidRPr="00BF5D94">
        <w:rPr>
          <w:b/>
          <w:sz w:val="24"/>
          <w:szCs w:val="24"/>
        </w:rPr>
        <w:t>partition</w:t>
      </w:r>
      <w:r w:rsidRPr="00BF5D94">
        <w:rPr>
          <w:sz w:val="24"/>
          <w:szCs w:val="24"/>
        </w:rPr>
        <w:t xml:space="preserve"> your </w:t>
      </w:r>
      <w:r>
        <w:rPr>
          <w:sz w:val="24"/>
          <w:szCs w:val="24"/>
        </w:rPr>
        <w:t xml:space="preserve">data. That is, you can view </w:t>
      </w:r>
      <w:r w:rsidRPr="00BF5D94">
        <w:rPr>
          <w:sz w:val="24"/>
          <w:szCs w:val="24"/>
        </w:rPr>
        <w:t xml:space="preserve">the data for different groups of </w:t>
      </w:r>
      <w:r>
        <w:rPr>
          <w:sz w:val="24"/>
          <w:szCs w:val="24"/>
        </w:rPr>
        <w:t>respondents</w:t>
      </w:r>
      <w:r w:rsidRPr="00BF5D94">
        <w:rPr>
          <w:sz w:val="24"/>
          <w:szCs w:val="24"/>
        </w:rPr>
        <w:t xml:space="preserve"> as</w:t>
      </w:r>
      <w:r>
        <w:rPr>
          <w:sz w:val="24"/>
          <w:szCs w:val="24"/>
        </w:rPr>
        <w:t xml:space="preserve"> separate data sets for analysis</w:t>
      </w:r>
      <w:r w:rsidRPr="00BF5D94">
        <w:rPr>
          <w:sz w:val="24"/>
          <w:szCs w:val="24"/>
        </w:rPr>
        <w:t xml:space="preserve">. If you are downloading data into another </w:t>
      </w:r>
      <w:r>
        <w:rPr>
          <w:sz w:val="24"/>
          <w:szCs w:val="24"/>
        </w:rPr>
        <w:t>system it may be easier to download the full set and partition</w:t>
      </w:r>
      <w:r w:rsidRPr="00BF5D94">
        <w:rPr>
          <w:sz w:val="24"/>
          <w:szCs w:val="24"/>
        </w:rPr>
        <w:t xml:space="preserve"> your data in that system.</w:t>
      </w:r>
      <w:r w:rsidRPr="00BF5D94">
        <w:rPr>
          <w:sz w:val="24"/>
          <w:szCs w:val="24"/>
        </w:rPr>
        <w:br/>
      </w:r>
      <w:r w:rsidRPr="00BF5D94">
        <w:rPr>
          <w:sz w:val="24"/>
          <w:szCs w:val="24"/>
        </w:rPr>
        <w:br/>
        <w:t xml:space="preserve">To partition your data in </w:t>
      </w:r>
      <w:r w:rsidRPr="00BC48A8">
        <w:rPr>
          <w:sz w:val="24"/>
          <w:szCs w:val="24"/>
        </w:rPr>
        <w:t>Jisc online surveys</w:t>
      </w:r>
      <w:r w:rsidRPr="00BF5D94">
        <w:rPr>
          <w:sz w:val="24"/>
          <w:szCs w:val="24"/>
        </w:rPr>
        <w:t>, use 'Filter based on responses' which is at the bottom of the blue panel on the left of your 'Analyse' screen. C</w:t>
      </w:r>
      <w:r>
        <w:rPr>
          <w:sz w:val="24"/>
          <w:szCs w:val="24"/>
        </w:rPr>
        <w:t>lick '+ Add filter’.</w:t>
      </w:r>
      <w:r>
        <w:br/>
      </w:r>
      <w:r>
        <w:br/>
      </w:r>
    </w:p>
    <w:p w14:paraId="72EC3724" w14:textId="77777777" w:rsidR="00782847" w:rsidRDefault="00782847" w:rsidP="00EC5353">
      <w:pPr>
        <w:spacing w:before="0" w:after="160" w:line="259" w:lineRule="auto"/>
        <w:ind w:left="360"/>
      </w:pPr>
      <w:r>
        <w:br w:type="page"/>
      </w:r>
    </w:p>
    <w:p w14:paraId="728A569C" w14:textId="4A665B29" w:rsidR="0035556C" w:rsidRPr="00B41B43" w:rsidRDefault="00BF630F" w:rsidP="00EC5353">
      <w:pPr>
        <w:pStyle w:val="ListParagraph"/>
        <w:numPr>
          <w:ilvl w:val="0"/>
          <w:numId w:val="46"/>
        </w:numPr>
        <w:ind w:left="720"/>
        <w:rPr>
          <w:sz w:val="24"/>
          <w:szCs w:val="24"/>
        </w:rPr>
      </w:pPr>
      <w:r w:rsidRPr="003A1C8F">
        <w:rPr>
          <w:noProof/>
          <w:lang w:val="en-US"/>
        </w:rPr>
        <w:lastRenderedPageBreak/>
        <w:drawing>
          <wp:anchor distT="0" distB="0" distL="0" distR="0" simplePos="0" relativeHeight="251725312" behindDoc="0" locked="0" layoutInCell="1" allowOverlap="1" wp14:anchorId="7736995E" wp14:editId="5C077E06">
            <wp:simplePos x="0" y="0"/>
            <wp:positionH relativeFrom="column">
              <wp:posOffset>494665</wp:posOffset>
            </wp:positionH>
            <wp:positionV relativeFrom="paragraph">
              <wp:posOffset>1211580</wp:posOffset>
            </wp:positionV>
            <wp:extent cx="5278120" cy="3200400"/>
            <wp:effectExtent l="0" t="0" r="0" b="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8120" cy="3200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82847" w:rsidRPr="00BF5D94">
        <w:rPr>
          <w:sz w:val="24"/>
          <w:szCs w:val="24"/>
        </w:rPr>
        <w:t xml:space="preserve">You are now in the filter editor. Use the down arrow to scroll </w:t>
      </w:r>
      <w:r w:rsidR="00782847">
        <w:rPr>
          <w:sz w:val="24"/>
          <w:szCs w:val="24"/>
        </w:rPr>
        <w:t>through the drop-down menu to</w:t>
      </w:r>
      <w:r w:rsidR="00782847" w:rsidRPr="00BF5D94">
        <w:rPr>
          <w:sz w:val="24"/>
          <w:szCs w:val="24"/>
        </w:rPr>
        <w:t xml:space="preserve"> the question you want to use for partitioning</w:t>
      </w:r>
      <w:r w:rsidR="00782847">
        <w:rPr>
          <w:sz w:val="24"/>
          <w:szCs w:val="24"/>
        </w:rPr>
        <w:t xml:space="preserve">. This is likely to </w:t>
      </w:r>
      <w:r w:rsidR="00782847" w:rsidRPr="00BF5D94">
        <w:rPr>
          <w:sz w:val="24"/>
          <w:szCs w:val="24"/>
        </w:rPr>
        <w:t xml:space="preserve">be </w:t>
      </w:r>
      <w:r w:rsidR="00782847">
        <w:rPr>
          <w:sz w:val="24"/>
          <w:szCs w:val="24"/>
        </w:rPr>
        <w:t>one o</w:t>
      </w:r>
      <w:r w:rsidR="00782847" w:rsidRPr="00BF630F">
        <w:rPr>
          <w:sz w:val="24"/>
          <w:szCs w:val="24"/>
        </w:rPr>
        <w:t xml:space="preserve">f </w:t>
      </w:r>
      <w:r w:rsidR="00B41B43" w:rsidRPr="00BF630F">
        <w:rPr>
          <w:sz w:val="24"/>
          <w:szCs w:val="24"/>
        </w:rPr>
        <w:t>questions 1-4</w:t>
      </w:r>
      <w:r w:rsidR="00782847" w:rsidRPr="00BF630F">
        <w:rPr>
          <w:sz w:val="24"/>
          <w:szCs w:val="24"/>
        </w:rPr>
        <w:t xml:space="preserve"> </w:t>
      </w:r>
      <w:r w:rsidR="00B41B43" w:rsidRPr="00BF630F">
        <w:rPr>
          <w:sz w:val="24"/>
          <w:szCs w:val="24"/>
        </w:rPr>
        <w:t>(in the student survey) or questions 1-</w:t>
      </w:r>
      <w:r w:rsidR="00750B8F">
        <w:rPr>
          <w:sz w:val="24"/>
          <w:szCs w:val="24"/>
        </w:rPr>
        <w:t>3</w:t>
      </w:r>
      <w:r w:rsidR="00B41B43" w:rsidRPr="00BF630F">
        <w:rPr>
          <w:sz w:val="24"/>
          <w:szCs w:val="24"/>
        </w:rPr>
        <w:t xml:space="preserve"> (in the staff survey) </w:t>
      </w:r>
      <w:r w:rsidR="00782847" w:rsidRPr="00BF630F">
        <w:rPr>
          <w:sz w:val="24"/>
          <w:szCs w:val="24"/>
        </w:rPr>
        <w:t>(‘About you’)</w:t>
      </w:r>
      <w:r w:rsidR="00B41B43" w:rsidRPr="00BF630F">
        <w:rPr>
          <w:sz w:val="24"/>
          <w:szCs w:val="24"/>
        </w:rPr>
        <w:t xml:space="preserve"> or</w:t>
      </w:r>
      <w:r w:rsidR="00782847" w:rsidRPr="00BF630F">
        <w:rPr>
          <w:sz w:val="24"/>
          <w:szCs w:val="24"/>
        </w:rPr>
        <w:t xml:space="preserve"> </w:t>
      </w:r>
      <w:r w:rsidR="00B41B43" w:rsidRPr="00BF630F">
        <w:rPr>
          <w:sz w:val="24"/>
          <w:szCs w:val="24"/>
        </w:rPr>
        <w:t>question 2</w:t>
      </w:r>
      <w:r w:rsidR="00750B8F">
        <w:rPr>
          <w:sz w:val="24"/>
          <w:szCs w:val="24"/>
        </w:rPr>
        <w:t>8</w:t>
      </w:r>
      <w:r w:rsidR="00782847" w:rsidRPr="00BF630F">
        <w:rPr>
          <w:sz w:val="24"/>
          <w:szCs w:val="24"/>
        </w:rPr>
        <w:t xml:space="preserve"> (the</w:t>
      </w:r>
      <w:r w:rsidR="00782847">
        <w:rPr>
          <w:sz w:val="24"/>
          <w:szCs w:val="24"/>
        </w:rPr>
        <w:t xml:space="preserve"> ‘grouping’ question)</w:t>
      </w:r>
      <w:r w:rsidR="00B41B43">
        <w:rPr>
          <w:sz w:val="24"/>
          <w:szCs w:val="24"/>
        </w:rPr>
        <w:t xml:space="preserve"> in the student survey</w:t>
      </w:r>
      <w:r w:rsidR="00782847">
        <w:rPr>
          <w:sz w:val="24"/>
          <w:szCs w:val="24"/>
        </w:rPr>
        <w:t>,</w:t>
      </w:r>
      <w:r w:rsidR="00782847" w:rsidRPr="00BF5D94">
        <w:rPr>
          <w:sz w:val="24"/>
          <w:szCs w:val="24"/>
        </w:rPr>
        <w:t xml:space="preserve"> which you customised </w:t>
      </w:r>
      <w:r w:rsidR="00782847">
        <w:rPr>
          <w:sz w:val="24"/>
          <w:szCs w:val="24"/>
        </w:rPr>
        <w:t xml:space="preserve">precisely so that you </w:t>
      </w:r>
      <w:r w:rsidR="00B41B43">
        <w:rPr>
          <w:sz w:val="24"/>
          <w:szCs w:val="24"/>
        </w:rPr>
        <w:t xml:space="preserve">could group your respondents at </w:t>
      </w:r>
      <w:r w:rsidR="00782847" w:rsidRPr="00B41B43">
        <w:rPr>
          <w:sz w:val="24"/>
          <w:szCs w:val="24"/>
        </w:rPr>
        <w:t>this point in the process.</w:t>
      </w:r>
      <w:r w:rsidR="00782847" w:rsidRPr="00B41B43">
        <w:rPr>
          <w:sz w:val="24"/>
          <w:szCs w:val="24"/>
        </w:rPr>
        <w:br/>
      </w:r>
    </w:p>
    <w:p w14:paraId="38CA396B" w14:textId="6FEBBF1F" w:rsidR="00A66BBE" w:rsidRDefault="00782847" w:rsidP="00EC5353">
      <w:pPr>
        <w:pStyle w:val="ListParagraph"/>
        <w:numPr>
          <w:ilvl w:val="0"/>
          <w:numId w:val="46"/>
        </w:numPr>
        <w:ind w:left="720"/>
        <w:rPr>
          <w:sz w:val="24"/>
          <w:szCs w:val="24"/>
        </w:rPr>
      </w:pPr>
      <w:r w:rsidRPr="003A1C8F">
        <w:rPr>
          <w:noProof/>
          <w:lang w:val="en-US"/>
        </w:rPr>
        <w:drawing>
          <wp:anchor distT="0" distB="0" distL="0" distR="0" simplePos="0" relativeHeight="251602432" behindDoc="0" locked="0" layoutInCell="1" allowOverlap="1" wp14:anchorId="39295CBB" wp14:editId="19AB5394">
            <wp:simplePos x="0" y="0"/>
            <wp:positionH relativeFrom="column">
              <wp:posOffset>532130</wp:posOffset>
            </wp:positionH>
            <wp:positionV relativeFrom="paragraph">
              <wp:posOffset>535940</wp:posOffset>
            </wp:positionV>
            <wp:extent cx="3828379" cy="2927350"/>
            <wp:effectExtent l="0" t="0" r="1270" b="635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28379" cy="29273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66BBE">
        <w:rPr>
          <w:sz w:val="24"/>
          <w:szCs w:val="24"/>
        </w:rPr>
        <w:t xml:space="preserve">Select the first of the options available under the question you have chosen. A tick box will appear. This indicates that you have set up a filter to extract all the sets of data where the </w:t>
      </w:r>
      <w:r w:rsidRPr="00A66BBE">
        <w:rPr>
          <w:sz w:val="24"/>
          <w:szCs w:val="24"/>
        </w:rPr>
        <w:lastRenderedPageBreak/>
        <w:t>respondent has given this particular answer. Click on 'Save and enable' and return to the 'Analyse' screen.</w:t>
      </w:r>
    </w:p>
    <w:p w14:paraId="000415F7" w14:textId="76025FF1" w:rsidR="0035556C" w:rsidRPr="00A66BBE" w:rsidRDefault="00782847" w:rsidP="00EC5353">
      <w:pPr>
        <w:pStyle w:val="ListParagraph"/>
        <w:numPr>
          <w:ilvl w:val="0"/>
          <w:numId w:val="46"/>
        </w:numPr>
        <w:ind w:left="720"/>
        <w:rPr>
          <w:sz w:val="24"/>
          <w:szCs w:val="24"/>
        </w:rPr>
      </w:pPr>
      <w:r w:rsidRPr="00A66BBE">
        <w:rPr>
          <w:noProof/>
          <w:sz w:val="24"/>
          <w:szCs w:val="24"/>
          <w:lang w:val="en-US"/>
        </w:rPr>
        <w:drawing>
          <wp:anchor distT="0" distB="0" distL="0" distR="0" simplePos="0" relativeHeight="251605504" behindDoc="0" locked="0" layoutInCell="1" allowOverlap="1" wp14:anchorId="18186164" wp14:editId="22F2674B">
            <wp:simplePos x="0" y="0"/>
            <wp:positionH relativeFrom="column">
              <wp:posOffset>507365</wp:posOffset>
            </wp:positionH>
            <wp:positionV relativeFrom="paragraph">
              <wp:posOffset>1702435</wp:posOffset>
            </wp:positionV>
            <wp:extent cx="5908675" cy="35052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08675" cy="3505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66BBE">
        <w:rPr>
          <w:sz w:val="24"/>
          <w:szCs w:val="24"/>
        </w:rPr>
        <w:t>In the blue panel you will see that you have set up and applied a filter. You can now view the data 'Summary' in Jisc online surveys or 'Download' the data for just this group of respondents. Repeat for all the possible responses (i.e. all the different groups of respondents) in this question. You can partition your data using other questions in the same way.</w:t>
      </w:r>
      <w:r w:rsidRPr="00A66BBE">
        <w:rPr>
          <w:sz w:val="24"/>
          <w:szCs w:val="24"/>
        </w:rPr>
        <w:br/>
      </w:r>
      <w:r w:rsidRPr="00A66BBE">
        <w:rPr>
          <w:sz w:val="24"/>
          <w:szCs w:val="24"/>
        </w:rPr>
        <w:br/>
        <w:t xml:space="preserve">Note that when you log into Jisc online surveys you will be asked whether you want to view the filtered data that you last </w:t>
      </w:r>
      <w:r w:rsidR="00A66BBE" w:rsidRPr="00A66BBE">
        <w:rPr>
          <w:sz w:val="24"/>
          <w:szCs w:val="24"/>
        </w:rPr>
        <w:t>viewed or</w:t>
      </w:r>
      <w:r w:rsidRPr="00A66BBE">
        <w:rPr>
          <w:sz w:val="24"/>
          <w:szCs w:val="24"/>
        </w:rPr>
        <w:t xml:space="preserve"> start afresh.</w:t>
      </w:r>
      <w:r w:rsidRPr="00A66BBE">
        <w:rPr>
          <w:sz w:val="24"/>
          <w:szCs w:val="24"/>
        </w:rPr>
        <w:br/>
      </w:r>
      <w:r w:rsidRPr="00A66BBE">
        <w:rPr>
          <w:sz w:val="24"/>
          <w:szCs w:val="24"/>
        </w:rPr>
        <w:br/>
      </w:r>
    </w:p>
    <w:p w14:paraId="77916493" w14:textId="7484E9A0" w:rsidR="0035556C" w:rsidRDefault="00991EC0" w:rsidP="00EC5353">
      <w:pPr>
        <w:spacing w:before="0" w:after="160" w:line="259" w:lineRule="auto"/>
        <w:ind w:left="720"/>
        <w:rPr>
          <w:sz w:val="24"/>
          <w:szCs w:val="24"/>
        </w:rPr>
      </w:pPr>
      <w:r>
        <w:rPr>
          <w:sz w:val="24"/>
          <w:szCs w:val="24"/>
        </w:rPr>
        <w:br w:type="page"/>
      </w:r>
      <w:r w:rsidRPr="00991EC0">
        <w:rPr>
          <w:sz w:val="24"/>
          <w:szCs w:val="24"/>
        </w:rPr>
        <w:lastRenderedPageBreak/>
        <w:t xml:space="preserve">The option to </w:t>
      </w:r>
      <w:r w:rsidRPr="00991EC0">
        <w:rPr>
          <w:b/>
          <w:bCs/>
          <w:sz w:val="24"/>
          <w:szCs w:val="24"/>
        </w:rPr>
        <w:t>benchmark</w:t>
      </w:r>
      <w:r w:rsidRPr="00991EC0">
        <w:rPr>
          <w:sz w:val="24"/>
          <w:szCs w:val="24"/>
        </w:rPr>
        <w:t xml:space="preserve"> your responses to a particular question is also available within the Jisc online surveys system. This means that you can compare your data with the average from other institutions usi</w:t>
      </w:r>
      <w:r w:rsidR="00A66BBE">
        <w:rPr>
          <w:sz w:val="24"/>
          <w:szCs w:val="24"/>
        </w:rPr>
        <w:t>ng the I</w:t>
      </w:r>
      <w:r w:rsidRPr="00991EC0">
        <w:rPr>
          <w:sz w:val="24"/>
          <w:szCs w:val="24"/>
        </w:rPr>
        <w:t>nsight surveys.</w:t>
      </w:r>
      <w:r w:rsidRPr="00991EC0">
        <w:rPr>
          <w:sz w:val="24"/>
          <w:szCs w:val="24"/>
        </w:rPr>
        <w:br/>
      </w:r>
      <w:r w:rsidRPr="00DE3748">
        <w:rPr>
          <w:sz w:val="24"/>
          <w:szCs w:val="24"/>
        </w:rPr>
        <w:br/>
        <w:t>From the 'Analyse' screen, click on 'Benchmark survey' in the 'Advanced' menu</w:t>
      </w:r>
      <w:r>
        <w:rPr>
          <w:sz w:val="24"/>
          <w:szCs w:val="24"/>
        </w:rPr>
        <w:br/>
      </w:r>
      <w:r w:rsidR="00EC5353" w:rsidRPr="003A1C8F">
        <w:rPr>
          <w:noProof/>
          <w:lang w:val="en-US"/>
        </w:rPr>
        <w:drawing>
          <wp:anchor distT="0" distB="0" distL="0" distR="0" simplePos="0" relativeHeight="251618816" behindDoc="0" locked="0" layoutInCell="1" allowOverlap="1" wp14:anchorId="59BEE5F7" wp14:editId="39EEE971">
            <wp:simplePos x="0" y="0"/>
            <wp:positionH relativeFrom="column">
              <wp:posOffset>481965</wp:posOffset>
            </wp:positionH>
            <wp:positionV relativeFrom="paragraph">
              <wp:posOffset>1203325</wp:posOffset>
            </wp:positionV>
            <wp:extent cx="3962400" cy="1769110"/>
            <wp:effectExtent l="0" t="0" r="0" b="254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62400" cy="17691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BE82368" w14:textId="77777777" w:rsidR="00BF630F" w:rsidRDefault="00BF630F" w:rsidP="00EC5353">
      <w:pPr>
        <w:spacing w:before="0" w:after="160" w:line="259" w:lineRule="auto"/>
        <w:ind w:left="360"/>
        <w:rPr>
          <w:sz w:val="24"/>
          <w:szCs w:val="24"/>
        </w:rPr>
      </w:pPr>
    </w:p>
    <w:p w14:paraId="3C7D4CB2" w14:textId="6E011B17" w:rsidR="00991EC0" w:rsidRDefault="00991EC0" w:rsidP="00EC5353">
      <w:pPr>
        <w:numPr>
          <w:ilvl w:val="0"/>
          <w:numId w:val="46"/>
        </w:numPr>
        <w:ind w:left="720"/>
        <w:rPr>
          <w:sz w:val="24"/>
          <w:szCs w:val="24"/>
        </w:rPr>
      </w:pPr>
      <w:r>
        <w:rPr>
          <w:sz w:val="24"/>
          <w:szCs w:val="24"/>
        </w:rPr>
        <w:t>Choose</w:t>
      </w:r>
      <w:r w:rsidRPr="00BF5D94">
        <w:rPr>
          <w:sz w:val="24"/>
          <w:szCs w:val="24"/>
        </w:rPr>
        <w:t xml:space="preserve"> 'Jisc benchmarking' </w:t>
      </w:r>
      <w:r>
        <w:rPr>
          <w:sz w:val="24"/>
          <w:szCs w:val="24"/>
        </w:rPr>
        <w:t>as the comparison group from the drop-down menu and press ‘Select’.</w:t>
      </w:r>
      <w:r>
        <w:rPr>
          <w:sz w:val="24"/>
          <w:szCs w:val="24"/>
        </w:rPr>
        <w:br/>
      </w:r>
      <w:r>
        <w:rPr>
          <w:sz w:val="24"/>
          <w:szCs w:val="24"/>
        </w:rPr>
        <w:br/>
      </w:r>
      <w:r w:rsidRPr="003A1C8F">
        <w:rPr>
          <w:noProof/>
          <w:lang w:val="en-US"/>
        </w:rPr>
        <w:drawing>
          <wp:inline distT="0" distB="0" distL="0" distR="0" wp14:anchorId="5F49EA57" wp14:editId="0A797E00">
            <wp:extent cx="5149850" cy="27663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05052" cy="2795958"/>
                    </a:xfrm>
                    <a:prstGeom prst="rect">
                      <a:avLst/>
                    </a:prstGeom>
                    <a:solidFill>
                      <a:srgbClr val="FFFFFF"/>
                    </a:solidFill>
                    <a:ln>
                      <a:noFill/>
                    </a:ln>
                  </pic:spPr>
                </pic:pic>
              </a:graphicData>
            </a:graphic>
          </wp:inline>
        </w:drawing>
      </w:r>
      <w:r>
        <w:rPr>
          <w:sz w:val="24"/>
          <w:szCs w:val="24"/>
        </w:rPr>
        <w:br/>
      </w:r>
    </w:p>
    <w:p w14:paraId="00146F50" w14:textId="77777777" w:rsidR="00991EC0" w:rsidRDefault="00991EC0" w:rsidP="00EC5353">
      <w:pPr>
        <w:spacing w:before="0" w:after="160" w:line="259" w:lineRule="auto"/>
        <w:ind w:left="360"/>
        <w:rPr>
          <w:sz w:val="24"/>
          <w:szCs w:val="24"/>
        </w:rPr>
      </w:pPr>
      <w:r>
        <w:rPr>
          <w:sz w:val="24"/>
          <w:szCs w:val="24"/>
        </w:rPr>
        <w:br w:type="page"/>
      </w:r>
    </w:p>
    <w:p w14:paraId="06CE4F56" w14:textId="7CAD0505" w:rsidR="00991EC0" w:rsidRDefault="00991EC0" w:rsidP="00EC5353">
      <w:pPr>
        <w:numPr>
          <w:ilvl w:val="0"/>
          <w:numId w:val="46"/>
        </w:numPr>
        <w:ind w:left="720"/>
        <w:rPr>
          <w:sz w:val="24"/>
          <w:szCs w:val="24"/>
        </w:rPr>
      </w:pPr>
      <w:r w:rsidRPr="00305CE9">
        <w:rPr>
          <w:sz w:val="24"/>
          <w:szCs w:val="24"/>
        </w:rPr>
        <w:lastRenderedPageBreak/>
        <w:t xml:space="preserve">Click on 'Benchmark' and wait for </w:t>
      </w:r>
      <w:r w:rsidRPr="00511761">
        <w:rPr>
          <w:sz w:val="24"/>
          <w:szCs w:val="24"/>
        </w:rPr>
        <w:t>Jisc online surveys</w:t>
      </w:r>
      <w:r w:rsidRPr="00305CE9">
        <w:rPr>
          <w:sz w:val="24"/>
          <w:szCs w:val="24"/>
        </w:rPr>
        <w:t xml:space="preserve"> to calculate your comparative data. This can take a while, as there may be thousands of separate responses to calculate.</w:t>
      </w:r>
      <w:r>
        <w:rPr>
          <w:sz w:val="24"/>
          <w:szCs w:val="24"/>
        </w:rPr>
        <w:br/>
      </w:r>
      <w:r>
        <w:rPr>
          <w:sz w:val="24"/>
          <w:szCs w:val="24"/>
        </w:rPr>
        <w:br/>
      </w:r>
      <w:r w:rsidRPr="003A1C8F">
        <w:rPr>
          <w:noProof/>
          <w:lang w:val="en-US"/>
        </w:rPr>
        <w:drawing>
          <wp:inline distT="0" distB="0" distL="0" distR="0" wp14:anchorId="0F5724B3" wp14:editId="04FD34E5">
            <wp:extent cx="5167910" cy="207010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90323" cy="2079078"/>
                    </a:xfrm>
                    <a:prstGeom prst="rect">
                      <a:avLst/>
                    </a:prstGeom>
                    <a:solidFill>
                      <a:srgbClr val="FFFFFF"/>
                    </a:solidFill>
                    <a:ln>
                      <a:noFill/>
                    </a:ln>
                  </pic:spPr>
                </pic:pic>
              </a:graphicData>
            </a:graphic>
          </wp:inline>
        </w:drawing>
      </w:r>
      <w:r>
        <w:rPr>
          <w:sz w:val="24"/>
          <w:szCs w:val="24"/>
        </w:rPr>
        <w:br/>
      </w:r>
    </w:p>
    <w:p w14:paraId="22E03CBE" w14:textId="210F5F7B" w:rsidR="003A1C8F" w:rsidRPr="00A66BBE" w:rsidRDefault="00991EC0" w:rsidP="00BD561E">
      <w:pPr>
        <w:numPr>
          <w:ilvl w:val="0"/>
          <w:numId w:val="46"/>
        </w:numPr>
        <w:rPr>
          <w:sz w:val="24"/>
          <w:szCs w:val="24"/>
        </w:rPr>
      </w:pPr>
      <w:r w:rsidRPr="00305CE9">
        <w:rPr>
          <w:sz w:val="24"/>
          <w:szCs w:val="24"/>
        </w:rPr>
        <w:t xml:space="preserve">For each question you will now see all the responses from your survey (column one) set alongside all the responses from </w:t>
      </w:r>
      <w:r>
        <w:rPr>
          <w:sz w:val="24"/>
          <w:szCs w:val="24"/>
        </w:rPr>
        <w:t>respondents</w:t>
      </w:r>
      <w:r w:rsidRPr="00305CE9">
        <w:rPr>
          <w:sz w:val="24"/>
          <w:szCs w:val="24"/>
        </w:rPr>
        <w:t xml:space="preserve"> in your sector but not at your institution (column two), and finally both sets of data combined to give you the sector as a whole, including your survey (column three). This allows you to visually compare your data with the rest of your sector. (Note that these examples are based on a dum</w:t>
      </w:r>
      <w:r w:rsidR="00A66BBE">
        <w:rPr>
          <w:sz w:val="24"/>
          <w:szCs w:val="24"/>
        </w:rPr>
        <w:t>my survey with very little data</w:t>
      </w:r>
      <w:r w:rsidRPr="00305CE9">
        <w:rPr>
          <w:sz w:val="24"/>
          <w:szCs w:val="24"/>
        </w:rPr>
        <w:t>)</w:t>
      </w:r>
      <w:r w:rsidR="00A66BBE">
        <w:rPr>
          <w:sz w:val="24"/>
          <w:szCs w:val="24"/>
        </w:rPr>
        <w:t>.</w:t>
      </w:r>
      <w:r>
        <w:rPr>
          <w:sz w:val="24"/>
          <w:szCs w:val="24"/>
        </w:rPr>
        <w:br/>
      </w:r>
      <w:r>
        <w:rPr>
          <w:sz w:val="24"/>
          <w:szCs w:val="24"/>
        </w:rPr>
        <w:br/>
      </w:r>
      <w:r w:rsidRPr="003A1C8F">
        <w:rPr>
          <w:noProof/>
          <w:lang w:val="en-US"/>
        </w:rPr>
        <w:drawing>
          <wp:inline distT="0" distB="0" distL="0" distR="0" wp14:anchorId="70A4DB80" wp14:editId="5DB090D2">
            <wp:extent cx="5988050" cy="2777962"/>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56591" cy="2809759"/>
                    </a:xfrm>
                    <a:prstGeom prst="rect">
                      <a:avLst/>
                    </a:prstGeom>
                    <a:solidFill>
                      <a:srgbClr val="FFFFFF"/>
                    </a:solidFill>
                    <a:ln>
                      <a:noFill/>
                    </a:ln>
                  </pic:spPr>
                </pic:pic>
              </a:graphicData>
            </a:graphic>
          </wp:inline>
        </w:drawing>
      </w:r>
      <w:r>
        <w:rPr>
          <w:sz w:val="24"/>
          <w:szCs w:val="24"/>
        </w:rPr>
        <w:br/>
      </w:r>
      <w:r>
        <w:rPr>
          <w:sz w:val="24"/>
          <w:szCs w:val="24"/>
        </w:rPr>
        <w:br/>
      </w:r>
      <w:r>
        <w:rPr>
          <w:sz w:val="24"/>
          <w:szCs w:val="24"/>
        </w:rPr>
        <w:br/>
      </w:r>
      <w:r w:rsidRPr="003A1C8F">
        <w:rPr>
          <w:noProof/>
          <w:lang w:val="en-US"/>
        </w:rPr>
        <w:lastRenderedPageBreak/>
        <w:drawing>
          <wp:inline distT="0" distB="0" distL="0" distR="0" wp14:anchorId="69F0604C" wp14:editId="1959AB82">
            <wp:extent cx="5930900" cy="2588400"/>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55666" cy="2599209"/>
                    </a:xfrm>
                    <a:prstGeom prst="rect">
                      <a:avLst/>
                    </a:prstGeom>
                    <a:solidFill>
                      <a:srgbClr val="FFFFFF"/>
                    </a:solidFill>
                    <a:ln>
                      <a:noFill/>
                    </a:ln>
                  </pic:spPr>
                </pic:pic>
              </a:graphicData>
            </a:graphic>
          </wp:inline>
        </w:drawing>
      </w:r>
      <w:r w:rsidR="00DE3748">
        <w:rPr>
          <w:sz w:val="24"/>
          <w:szCs w:val="24"/>
        </w:rPr>
        <w:br/>
      </w:r>
      <w:r>
        <w:rPr>
          <w:sz w:val="24"/>
          <w:szCs w:val="24"/>
        </w:rPr>
        <w:br/>
      </w:r>
      <w:r w:rsidRPr="00DE3748">
        <w:rPr>
          <w:sz w:val="24"/>
          <w:szCs w:val="24"/>
        </w:rPr>
        <w:t xml:space="preserve">Comparisons are </w:t>
      </w:r>
      <w:r w:rsidR="00A66BBE" w:rsidRPr="00DE3748">
        <w:rPr>
          <w:sz w:val="24"/>
          <w:szCs w:val="24"/>
        </w:rPr>
        <w:t>helpful but</w:t>
      </w:r>
      <w:r w:rsidRPr="00DE3748">
        <w:rPr>
          <w:sz w:val="24"/>
          <w:szCs w:val="24"/>
        </w:rPr>
        <w:t xml:space="preserve"> beware of making assumptions without checking whether any difference between two figures is statistically significant. To statistically compare your data with the benchmarking group, check out the information in our guide to</w:t>
      </w:r>
      <w:r w:rsidRPr="00A66BBE">
        <w:rPr>
          <w:b/>
          <w:i/>
          <w:iCs/>
          <w:color w:val="FF0000"/>
          <w:sz w:val="24"/>
          <w:szCs w:val="24"/>
        </w:rPr>
        <w:t xml:space="preserve"> </w:t>
      </w:r>
      <w:hyperlink r:id="rId63" w:history="1">
        <w:r w:rsidR="00EC5353" w:rsidRPr="00EC5353">
          <w:rPr>
            <w:rStyle w:val="Hyperlink"/>
            <w:iCs/>
            <w:color w:val="C00000"/>
            <w:sz w:val="24"/>
            <w:szCs w:val="24"/>
          </w:rPr>
          <w:t>A</w:t>
        </w:r>
        <w:r w:rsidRPr="00EC5353">
          <w:rPr>
            <w:rStyle w:val="Hyperlink"/>
            <w:iCs/>
            <w:color w:val="C00000"/>
            <w:sz w:val="24"/>
            <w:szCs w:val="24"/>
          </w:rPr>
          <w:t>nalysing and understanding your Insights survey data</w:t>
        </w:r>
      </w:hyperlink>
      <w:r w:rsidRPr="00DE3748">
        <w:rPr>
          <w:sz w:val="24"/>
          <w:szCs w:val="24"/>
        </w:rPr>
        <w:t xml:space="preserve"> (</w:t>
      </w:r>
      <w:hyperlink r:id="rId64" w:history="1">
        <w:r w:rsidR="00BD561E" w:rsidRPr="0093322D">
          <w:rPr>
            <w:rStyle w:val="Hyperlink"/>
            <w:sz w:val="24"/>
            <w:szCs w:val="24"/>
          </w:rPr>
          <w:t>http://bit.ly/DEIanalyse</w:t>
        </w:r>
      </w:hyperlink>
      <w:r w:rsidR="00BD561E">
        <w:rPr>
          <w:sz w:val="24"/>
          <w:szCs w:val="24"/>
        </w:rPr>
        <w:t xml:space="preserve"> and also </w:t>
      </w:r>
      <w:r w:rsidRPr="00DE3748">
        <w:rPr>
          <w:sz w:val="24"/>
          <w:szCs w:val="24"/>
        </w:rPr>
        <w:t>available from</w:t>
      </w:r>
      <w:r w:rsidRPr="00A66BBE">
        <w:rPr>
          <w:b/>
          <w:i/>
          <w:iCs/>
          <w:color w:val="FF0000"/>
          <w:sz w:val="24"/>
          <w:szCs w:val="24"/>
        </w:rPr>
        <w:t xml:space="preserve"> </w:t>
      </w:r>
      <w:hyperlink r:id="rId65" w:history="1">
        <w:r w:rsidRPr="00A66BBE">
          <w:rPr>
            <w:rStyle w:val="Hyperlink"/>
            <w:sz w:val="24"/>
            <w:szCs w:val="24"/>
          </w:rPr>
          <w:t>digitalinsights.jisc.ac.uk/our-service/advice-and-guidance</w:t>
        </w:r>
      </w:hyperlink>
      <w:r w:rsidRPr="00A66BBE">
        <w:rPr>
          <w:sz w:val="24"/>
          <w:szCs w:val="24"/>
        </w:rPr>
        <w:t>)</w:t>
      </w:r>
      <w:r w:rsidRPr="00DE3748">
        <w:rPr>
          <w:sz w:val="24"/>
          <w:szCs w:val="24"/>
        </w:rPr>
        <w:t>.</w:t>
      </w:r>
    </w:p>
    <w:p w14:paraId="4E7E3CD5" w14:textId="77777777" w:rsidR="00DF16B9" w:rsidRDefault="004B7DEE" w:rsidP="00A66BBE">
      <w:pPr>
        <w:pStyle w:val="Heading2"/>
      </w:pPr>
      <w:r>
        <w:t>If</w:t>
      </w:r>
      <w:r w:rsidR="00DF16B9">
        <w:t xml:space="preserve"> you need help</w:t>
      </w:r>
    </w:p>
    <w:p w14:paraId="62335451" w14:textId="622E9EC4" w:rsidR="001E2390" w:rsidRDefault="001629B8" w:rsidP="00DF16B9">
      <w:pPr>
        <w:rPr>
          <w:sz w:val="24"/>
          <w:szCs w:val="24"/>
        </w:rPr>
      </w:pPr>
      <w:r w:rsidRPr="001629B8">
        <w:rPr>
          <w:sz w:val="24"/>
          <w:szCs w:val="24"/>
        </w:rPr>
        <w:t xml:space="preserve">The </w:t>
      </w:r>
      <w:r w:rsidR="00981544" w:rsidRPr="00511761">
        <w:rPr>
          <w:sz w:val="24"/>
          <w:szCs w:val="24"/>
        </w:rPr>
        <w:t>Jisc online surveys</w:t>
      </w:r>
      <w:r w:rsidRPr="001629B8">
        <w:rPr>
          <w:sz w:val="24"/>
          <w:szCs w:val="24"/>
        </w:rPr>
        <w:t xml:space="preserve"> </w:t>
      </w:r>
      <w:r w:rsidR="00A66BBE">
        <w:rPr>
          <w:sz w:val="24"/>
          <w:szCs w:val="24"/>
        </w:rPr>
        <w:t>‘h</w:t>
      </w:r>
      <w:r w:rsidRPr="001629B8">
        <w:rPr>
          <w:sz w:val="24"/>
          <w:szCs w:val="24"/>
        </w:rPr>
        <w:t>elp</w:t>
      </w:r>
      <w:r>
        <w:rPr>
          <w:sz w:val="24"/>
          <w:szCs w:val="24"/>
        </w:rPr>
        <w:t xml:space="preserve"> and support’</w:t>
      </w:r>
      <w:r w:rsidRPr="001629B8">
        <w:rPr>
          <w:sz w:val="24"/>
          <w:szCs w:val="24"/>
        </w:rPr>
        <w:t xml:space="preserve"> pages are </w:t>
      </w:r>
      <w:r>
        <w:rPr>
          <w:sz w:val="24"/>
          <w:szCs w:val="24"/>
        </w:rPr>
        <w:t>detailed and useful</w:t>
      </w:r>
      <w:r w:rsidRPr="001629B8">
        <w:rPr>
          <w:sz w:val="24"/>
          <w:szCs w:val="24"/>
        </w:rPr>
        <w:t>.</w:t>
      </w:r>
      <w:r>
        <w:rPr>
          <w:sz w:val="24"/>
          <w:szCs w:val="24"/>
        </w:rPr>
        <w:t xml:space="preserve"> Please make use of these resources first. If you do not find the help you need </w:t>
      </w:r>
      <w:r w:rsidR="00D35205">
        <w:rPr>
          <w:sz w:val="24"/>
          <w:szCs w:val="24"/>
        </w:rPr>
        <w:t xml:space="preserve">there, </w:t>
      </w:r>
      <w:r>
        <w:rPr>
          <w:sz w:val="24"/>
          <w:szCs w:val="24"/>
        </w:rPr>
        <w:t xml:space="preserve">or if </w:t>
      </w:r>
      <w:r w:rsidR="00981544" w:rsidRPr="00981544">
        <w:rPr>
          <w:sz w:val="24"/>
          <w:szCs w:val="24"/>
        </w:rPr>
        <w:t>Jisc online surveys</w:t>
      </w:r>
      <w:r>
        <w:rPr>
          <w:sz w:val="24"/>
          <w:szCs w:val="24"/>
        </w:rPr>
        <w:t xml:space="preserve"> is not behaving as you expect from these guidance notes, please contact </w:t>
      </w:r>
      <w:hyperlink r:id="rId66" w:history="1">
        <w:r w:rsidR="00981544" w:rsidRPr="00981544">
          <w:rPr>
            <w:rStyle w:val="Hyperlink"/>
            <w:sz w:val="24"/>
            <w:szCs w:val="24"/>
          </w:rPr>
          <w:t>help@jisc.ac.uk</w:t>
        </w:r>
      </w:hyperlink>
      <w:r w:rsidR="00981544" w:rsidRPr="00981544">
        <w:rPr>
          <w:b/>
          <w:sz w:val="24"/>
          <w:szCs w:val="24"/>
        </w:rPr>
        <w:t xml:space="preserve"> </w:t>
      </w:r>
      <w:r w:rsidR="00981544" w:rsidRPr="00981544">
        <w:rPr>
          <w:sz w:val="24"/>
          <w:szCs w:val="24"/>
          <w:lang w:val="en-US"/>
        </w:rPr>
        <w:t>(note please put ‘insight surveys’ in the title of the email</w:t>
      </w:r>
      <w:r w:rsidR="00AB53F0">
        <w:rPr>
          <w:sz w:val="24"/>
          <w:szCs w:val="24"/>
          <w:lang w:val="en-US"/>
        </w:rPr>
        <w:t xml:space="preserve"> to make sure it is promptly directed to the right team</w:t>
      </w:r>
      <w:r w:rsidR="00981544" w:rsidRPr="00981544">
        <w:rPr>
          <w:sz w:val="24"/>
          <w:szCs w:val="24"/>
          <w:lang w:val="en-US"/>
        </w:rPr>
        <w:t>).</w:t>
      </w:r>
      <w:r>
        <w:rPr>
          <w:sz w:val="24"/>
          <w:szCs w:val="24"/>
        </w:rPr>
        <w:t xml:space="preserve"> </w:t>
      </w:r>
    </w:p>
    <w:p w14:paraId="5BF0A8BE" w14:textId="29364606" w:rsidR="00DF16B9" w:rsidRPr="001629B8" w:rsidRDefault="001629B8" w:rsidP="00DF16B9">
      <w:pPr>
        <w:rPr>
          <w:sz w:val="24"/>
          <w:szCs w:val="24"/>
        </w:rPr>
      </w:pPr>
      <w:r>
        <w:rPr>
          <w:sz w:val="24"/>
          <w:szCs w:val="24"/>
        </w:rPr>
        <w:t>You may also get help and advic</w:t>
      </w:r>
      <w:r w:rsidR="006163EA">
        <w:rPr>
          <w:sz w:val="24"/>
          <w:szCs w:val="24"/>
        </w:rPr>
        <w:t>e from other insight</w:t>
      </w:r>
      <w:r w:rsidR="00981544">
        <w:rPr>
          <w:sz w:val="24"/>
          <w:szCs w:val="24"/>
        </w:rPr>
        <w:t xml:space="preserve"> survey</w:t>
      </w:r>
      <w:r>
        <w:rPr>
          <w:sz w:val="24"/>
          <w:szCs w:val="24"/>
        </w:rPr>
        <w:t xml:space="preserve"> users on the jiscmail list</w:t>
      </w:r>
      <w:r w:rsidRPr="006163EA">
        <w:rPr>
          <w:color w:val="FF0000"/>
          <w:sz w:val="24"/>
          <w:szCs w:val="24"/>
        </w:rPr>
        <w:t xml:space="preserve"> </w:t>
      </w:r>
      <w:hyperlink r:id="rId67" w:history="1">
        <w:r w:rsidR="00A66BBE" w:rsidRPr="00A66BBE">
          <w:rPr>
            <w:rStyle w:val="Hyperlink"/>
            <w:sz w:val="24"/>
            <w:szCs w:val="24"/>
          </w:rPr>
          <w:t>jiscmail.ac.uk/JISC-DIGITALINSIGHTS-COP</w:t>
        </w:r>
      </w:hyperlink>
      <w:r w:rsidR="00A66BBE">
        <w:rPr>
          <w:color w:val="FF0000"/>
          <w:sz w:val="24"/>
          <w:szCs w:val="24"/>
        </w:rPr>
        <w:t xml:space="preserve"> </w:t>
      </w:r>
    </w:p>
    <w:p w14:paraId="27C8AF08" w14:textId="77777777" w:rsidR="002E7A5E" w:rsidRDefault="002E7A5E" w:rsidP="00DF16B9"/>
    <w:sectPr w:rsidR="002E7A5E" w:rsidSect="002E01D8">
      <w:headerReference w:type="default" r:id="rId68"/>
      <w:footerReference w:type="default" r:id="rId69"/>
      <w:headerReference w:type="first" r:id="rId70"/>
      <w:footerReference w:type="first" r:id="rId71"/>
      <w:pgSz w:w="11906" w:h="16838" w:code="9"/>
      <w:pgMar w:top="2835" w:right="851" w:bottom="964" w:left="851" w:header="709" w:footer="62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F714B" w14:textId="77777777" w:rsidR="009B1B96" w:rsidRDefault="009B1B96" w:rsidP="00930D10">
      <w:r>
        <w:separator/>
      </w:r>
    </w:p>
    <w:p w14:paraId="757A0117" w14:textId="77777777" w:rsidR="009B1B96" w:rsidRDefault="009B1B96" w:rsidP="00930D10"/>
    <w:p w14:paraId="6488CE0F" w14:textId="77777777" w:rsidR="009B1B96" w:rsidRDefault="009B1B96"/>
    <w:p w14:paraId="6F55F548" w14:textId="77777777" w:rsidR="009B1B96" w:rsidRDefault="009B1B96"/>
  </w:endnote>
  <w:endnote w:type="continuationSeparator" w:id="0">
    <w:p w14:paraId="222E2761" w14:textId="77777777" w:rsidR="009B1B96" w:rsidRDefault="009B1B96" w:rsidP="00930D10">
      <w:r>
        <w:continuationSeparator/>
      </w:r>
    </w:p>
    <w:p w14:paraId="5FA98802" w14:textId="77777777" w:rsidR="009B1B96" w:rsidRDefault="009B1B96" w:rsidP="00930D10"/>
    <w:p w14:paraId="05D3916B" w14:textId="77777777" w:rsidR="009B1B96" w:rsidRDefault="009B1B96"/>
    <w:p w14:paraId="207E5D6F" w14:textId="77777777" w:rsidR="009B1B96" w:rsidRDefault="009B1B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GｺﾞｼｯｸM">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0EEEF" w14:textId="6C459FC4" w:rsidR="001E2390" w:rsidRDefault="001E2390">
    <w:pPr>
      <w:pStyle w:val="Footer"/>
    </w:pPr>
    <w:r>
      <w:t xml:space="preserve">This work is licensed under </w:t>
    </w:r>
    <w:hyperlink r:id="rId1" w:history="1">
      <w:r>
        <w:rPr>
          <w:rStyle w:val="Hyperlink"/>
        </w:rPr>
        <w:t xml:space="preserve">CC </w:t>
      </w:r>
      <w:r w:rsidRPr="004C2012">
        <w:rPr>
          <w:rStyle w:val="Hyperlink"/>
        </w:rPr>
        <w:t>BY-NC-SA</w:t>
      </w:r>
    </w:hyperlink>
    <w:r>
      <w:ptab w:relativeTo="margin" w:alignment="right" w:leader="none"/>
    </w:r>
    <w:r w:rsidRPr="00043F43">
      <w:rPr>
        <w:rStyle w:val="PageNumber"/>
      </w:rPr>
      <w:fldChar w:fldCharType="begin"/>
    </w:r>
    <w:r w:rsidRPr="00043F43">
      <w:rPr>
        <w:rStyle w:val="PageNumber"/>
      </w:rPr>
      <w:instrText xml:space="preserve"> PAGE   \* MERGEFORMAT </w:instrText>
    </w:r>
    <w:r w:rsidRPr="00043F43">
      <w:rPr>
        <w:rStyle w:val="PageNumber"/>
      </w:rPr>
      <w:fldChar w:fldCharType="separate"/>
    </w:r>
    <w:r>
      <w:rPr>
        <w:rStyle w:val="PageNumber"/>
      </w:rPr>
      <w:t>1</w:t>
    </w:r>
    <w:r w:rsidRPr="00043F4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A5B92" w14:textId="37E68BF0" w:rsidR="001E2390" w:rsidRDefault="001E2390" w:rsidP="009B26D9">
    <w:pPr>
      <w:pStyle w:val="Footer"/>
    </w:pPr>
    <w:r>
      <w:t xml:space="preserve">This work is licensed under </w:t>
    </w:r>
    <w:hyperlink r:id="rId1" w:history="1">
      <w:r>
        <w:rPr>
          <w:rStyle w:val="Hyperlink"/>
        </w:rPr>
        <w:t xml:space="preserve">CC </w:t>
      </w:r>
      <w:r w:rsidRPr="004C2012">
        <w:rPr>
          <w:rStyle w:val="Hyperlink"/>
        </w:rPr>
        <w:t>BY-NC-SA</w:t>
      </w:r>
    </w:hyperlink>
    <w:r>
      <w:ptab w:relativeTo="margin" w:alignment="right" w:leader="none"/>
    </w:r>
    <w:r w:rsidRPr="00043F43">
      <w:rPr>
        <w:rStyle w:val="PageNumber"/>
      </w:rPr>
      <w:fldChar w:fldCharType="begin"/>
    </w:r>
    <w:r w:rsidRPr="00043F43">
      <w:rPr>
        <w:rStyle w:val="PageNumber"/>
      </w:rPr>
      <w:instrText xml:space="preserve"> PAGE   \* MERGEFORMAT </w:instrText>
    </w:r>
    <w:r w:rsidRPr="00043F43">
      <w:rPr>
        <w:rStyle w:val="PageNumber"/>
      </w:rPr>
      <w:fldChar w:fldCharType="separate"/>
    </w:r>
    <w:r>
      <w:rPr>
        <w:rStyle w:val="PageNumber"/>
        <w:noProof/>
      </w:rPr>
      <w:t>1</w:t>
    </w:r>
    <w:r w:rsidRPr="00043F43">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7B7E3" w14:textId="77777777" w:rsidR="009B1B96" w:rsidRDefault="009B1B96" w:rsidP="00930D10">
      <w:r>
        <w:separator/>
      </w:r>
    </w:p>
    <w:p w14:paraId="21666B37" w14:textId="77777777" w:rsidR="009B1B96" w:rsidRDefault="009B1B96" w:rsidP="00930D10"/>
    <w:p w14:paraId="712BD83F" w14:textId="77777777" w:rsidR="009B1B96" w:rsidRDefault="009B1B96"/>
    <w:p w14:paraId="3A13DCBA" w14:textId="77777777" w:rsidR="009B1B96" w:rsidRDefault="009B1B96"/>
  </w:footnote>
  <w:footnote w:type="continuationSeparator" w:id="0">
    <w:p w14:paraId="6A590AB6" w14:textId="77777777" w:rsidR="009B1B96" w:rsidRDefault="009B1B96" w:rsidP="00930D10">
      <w:r>
        <w:continuationSeparator/>
      </w:r>
    </w:p>
    <w:p w14:paraId="74FCE35F" w14:textId="77777777" w:rsidR="009B1B96" w:rsidRDefault="009B1B96" w:rsidP="00930D10"/>
    <w:p w14:paraId="24ABAC00" w14:textId="77777777" w:rsidR="009B1B96" w:rsidRDefault="009B1B96"/>
    <w:p w14:paraId="68F23278" w14:textId="77777777" w:rsidR="009B1B96" w:rsidRDefault="009B1B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1EA5B" w14:textId="5C2D6523" w:rsidR="001E2390" w:rsidRPr="001924C6" w:rsidRDefault="001E2390" w:rsidP="001924C6">
    <w:pPr>
      <w:pStyle w:val="Header"/>
      <w:rPr>
        <w:rStyle w:val="HeaderChar"/>
      </w:rPr>
    </w:pPr>
    <w:r>
      <w:fldChar w:fldCharType="begin"/>
    </w:r>
    <w:r>
      <w:instrText xml:space="preserve"> </w:instrText>
    </w:r>
    <w:r w:rsidRPr="00CF6178">
      <w:instrText xml:space="preserve">IF </w:instrText>
    </w:r>
    <w:r>
      <w:fldChar w:fldCharType="begin"/>
    </w:r>
    <w:r>
      <w:instrText xml:space="preserve"> STYLEREF  Title,JiscCoverTitle </w:instrText>
    </w:r>
    <w:r>
      <w:fldChar w:fldCharType="separate"/>
    </w:r>
    <w:r w:rsidR="003C6450">
      <w:instrText>Using Insights surveys in Jisc online surveys</w:instrText>
    </w:r>
    <w:r>
      <w:fldChar w:fldCharType="end"/>
    </w:r>
    <w:r w:rsidRPr="00CF6178">
      <w:instrText xml:space="preserve"> &lt;&gt; "Error! No text of</w:instrText>
    </w:r>
    <w:r>
      <w:instrText xml:space="preserve"> specified style in document." </w:instrText>
    </w:r>
    <w:r>
      <w:fldChar w:fldCharType="begin"/>
    </w:r>
    <w:r>
      <w:instrText xml:space="preserve"> STYLEREF  Title,JiscCoverTitle </w:instrText>
    </w:r>
    <w:r>
      <w:fldChar w:fldCharType="separate"/>
    </w:r>
    <w:r w:rsidR="003C6450">
      <w:instrText>Using Insights surveys in Jisc online surveys</w:instrText>
    </w:r>
    <w:r>
      <w:fldChar w:fldCharType="end"/>
    </w:r>
    <w:r>
      <w:instrText xml:space="preserve"> </w:instrText>
    </w:r>
    <w:r>
      <w:fldChar w:fldCharType="separate"/>
    </w:r>
    <w:r w:rsidR="003C6450">
      <w:t>Using Insights surveys in Jisc online surveys</w:t>
    </w:r>
    <w:r>
      <w:fldChar w:fldCharType="end"/>
    </w:r>
    <w:r w:rsidRPr="001924C6">
      <w:rPr>
        <w:rStyle w:val="HeaderChar"/>
        <w:lang w:val="en-US" w:eastAsia="en-US"/>
      </w:rPr>
      <mc:AlternateContent>
        <mc:Choice Requires="wps">
          <w:drawing>
            <wp:anchor distT="4294967295" distB="4294967295" distL="114300" distR="114300" simplePos="0" relativeHeight="251657216" behindDoc="1" locked="1" layoutInCell="1" allowOverlap="1" wp14:anchorId="34AB6B8C" wp14:editId="2F49B9D8">
              <wp:simplePos x="0" y="0"/>
              <wp:positionH relativeFrom="page">
                <wp:posOffset>540385</wp:posOffset>
              </wp:positionH>
              <wp:positionV relativeFrom="page">
                <wp:posOffset>1080135</wp:posOffset>
              </wp:positionV>
              <wp:extent cx="6480000" cy="0"/>
              <wp:effectExtent l="0" t="0" r="3556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w="6350">
                        <a:solidFill>
                          <a:srgbClr val="2C38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55817B" id="Straight Connector 9"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55pt,85.05pt" to="552.8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" strokecolor="#2c3841" strokeweight=".5pt">
              <v:stroke joinstyle="miter"/>
              <o:lock v:ext="edit" shapetype="f"/>
              <w10:wrap anchorx="page" anchory="page"/>
              <w10:anchorlock/>
            </v:line>
          </w:pict>
        </mc:Fallback>
      </mc:AlternateContent>
    </w:r>
    <w:r w:rsidRPr="001924C6">
      <w:rPr>
        <w:rStyle w:val="HeaderChar"/>
        <w:lang w:val="en-US" w:eastAsia="en-US"/>
      </w:rPr>
      <w:drawing>
        <wp:anchor distT="0" distB="0" distL="114300" distR="114300" simplePos="0" relativeHeight="251652096" behindDoc="1" locked="0" layoutInCell="1" allowOverlap="1" wp14:anchorId="3A6B6118" wp14:editId="4478B674">
          <wp:simplePos x="0" y="0"/>
          <wp:positionH relativeFrom="page">
            <wp:posOffset>540385</wp:posOffset>
          </wp:positionH>
          <wp:positionV relativeFrom="page">
            <wp:posOffset>453390</wp:posOffset>
          </wp:positionV>
          <wp:extent cx="673200" cy="388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Jisc_Logo_RGB300(18.6mm).png"/>
                  <pic:cNvPicPr/>
                </pic:nvPicPr>
                <pic:blipFill>
                  <a:blip r:embed="rId1">
                    <a:extLst>
                      <a:ext uri="{28A0092B-C50C-407E-A947-70E740481C1C}">
                        <a14:useLocalDpi xmlns:a14="http://schemas.microsoft.com/office/drawing/2010/main" val="0"/>
                      </a:ext>
                    </a:extLst>
                  </a:blip>
                  <a:stretch>
                    <a:fillRect/>
                  </a:stretch>
                </pic:blipFill>
                <pic:spPr>
                  <a:xfrm>
                    <a:off x="0" y="0"/>
                    <a:ext cx="673200" cy="388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1924C6">
      <w:rPr>
        <w:rStyle w:val="HeaderChar"/>
        <w:lang w:val="en-US" w:eastAsia="en-US"/>
      </w:rPr>
      <mc:AlternateContent>
        <mc:Choice Requires="wps">
          <w:drawing>
            <wp:anchor distT="4294967295" distB="4294967295" distL="114300" distR="114300" simplePos="0" relativeHeight="251646976" behindDoc="1" locked="1" layoutInCell="1" allowOverlap="1" wp14:anchorId="65FC46B9" wp14:editId="1A320518">
              <wp:simplePos x="0" y="0"/>
              <wp:positionH relativeFrom="page">
                <wp:posOffset>540385</wp:posOffset>
              </wp:positionH>
              <wp:positionV relativeFrom="page">
                <wp:posOffset>449580</wp:posOffset>
              </wp:positionV>
              <wp:extent cx="6480000" cy="0"/>
              <wp:effectExtent l="0" t="0" r="3556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w="6350">
                        <a:solidFill>
                          <a:srgbClr val="2C38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158596" id="Straight Connector 10" o:spid="_x0000_s1026" style="position:absolute;z-index:-2516695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55pt,35.4pt" to="552.8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" strokecolor="#2c3841" strokeweight=".5pt">
              <v:stroke joinstyle="miter"/>
              <o:lock v:ext="edit" shapetype="f"/>
              <w10:wrap anchorx="page" anchory="page"/>
              <w10:anchorlock/>
            </v:line>
          </w:pict>
        </mc:Fallback>
      </mc:AlternateContent>
    </w:r>
  </w:p>
  <w:p w14:paraId="69C87EAC" w14:textId="28A23E0A" w:rsidR="001E2390" w:rsidRPr="00BA4FF7" w:rsidRDefault="001E2390" w:rsidP="00BA4FF7">
    <w:pPr>
      <w:pStyle w:val="JiscPageHeaderLine2"/>
      <w:rPr>
        <w:b/>
      </w:rPr>
    </w:pPr>
    <w:r>
      <w:fldChar w:fldCharType="begin"/>
    </w:r>
    <w:r>
      <w:instrText xml:space="preserve"> </w:instrText>
    </w:r>
    <w:r w:rsidRPr="00CF6178">
      <w:instrText xml:space="preserve">IF </w:instrText>
    </w:r>
    <w:r>
      <w:fldChar w:fldCharType="begin"/>
    </w:r>
    <w:r>
      <w:instrText xml:space="preserve"> STYLEREF  Subtitle,JiscCoverSubtitle </w:instrText>
    </w:r>
    <w:r>
      <w:fldChar w:fldCharType="end"/>
    </w:r>
    <w:r w:rsidRPr="00CF6178">
      <w:instrText xml:space="preserve"> &lt;&gt; "Error! No text of</w:instrText>
    </w:r>
    <w:r>
      <w:instrText xml:space="preserve"> specified style in document." </w:instrText>
    </w:r>
    <w:r>
      <w:fldChar w:fldCharType="begin"/>
    </w:r>
    <w:r>
      <w:instrText xml:space="preserve"> STYLEREF  Subtitle,JiscCoverSubtitle </w:instrText>
    </w:r>
    <w:r>
      <w:fldChar w:fldCharType="end"/>
    </w:r>
    <w:r>
      <w:instrText xml:space="preserve">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FEC5D" w14:textId="0235EF9C" w:rsidR="001E2390" w:rsidRPr="00FF3828" w:rsidRDefault="001E2390" w:rsidP="00A37F62">
    <w:pPr>
      <w:pStyle w:val="Header"/>
      <w:rPr>
        <w:rStyle w:val="HeaderChar"/>
        <w:b/>
      </w:rPr>
    </w:pPr>
    <w:r>
      <w:fldChar w:fldCharType="begin"/>
    </w:r>
    <w:r>
      <w:instrText xml:space="preserve"> </w:instrText>
    </w:r>
    <w:r w:rsidRPr="00CF6178">
      <w:instrText xml:space="preserve">IF </w:instrText>
    </w:r>
    <w:r>
      <w:fldChar w:fldCharType="begin"/>
    </w:r>
    <w:r>
      <w:instrText xml:space="preserve"> STYLEREF  Title,JiscCoverTitle </w:instrText>
    </w:r>
    <w:r>
      <w:fldChar w:fldCharType="separate"/>
    </w:r>
    <w:r w:rsidR="00040B66">
      <w:instrText>Using Insights surveys in Jisc online surveys</w:instrText>
    </w:r>
    <w:r>
      <w:fldChar w:fldCharType="end"/>
    </w:r>
    <w:r w:rsidRPr="00CF6178">
      <w:instrText xml:space="preserve"> &lt;&gt; "Error! No text of</w:instrText>
    </w:r>
    <w:r>
      <w:instrText xml:space="preserve"> specified style in document." </w:instrText>
    </w:r>
    <w:r>
      <w:fldChar w:fldCharType="begin"/>
    </w:r>
    <w:r>
      <w:instrText xml:space="preserve"> STYLEREF  Title,JiscCoverTitle </w:instrText>
    </w:r>
    <w:r>
      <w:fldChar w:fldCharType="separate"/>
    </w:r>
    <w:r w:rsidR="00040B66">
      <w:instrText>Using Insights surveys in Jisc online surveys</w:instrText>
    </w:r>
    <w:r>
      <w:fldChar w:fldCharType="end"/>
    </w:r>
    <w:r>
      <w:instrText xml:space="preserve"> </w:instrText>
    </w:r>
    <w:r>
      <w:fldChar w:fldCharType="separate"/>
    </w:r>
    <w:r w:rsidR="00040B66">
      <w:t>Using Insights surveys in Jisc online surveys</w:t>
    </w:r>
    <w:r>
      <w:fldChar w:fldCharType="end"/>
    </w:r>
    <w:r w:rsidRPr="00FF3828">
      <w:rPr>
        <w:b/>
        <w:lang w:val="en-US" w:eastAsia="en-US"/>
      </w:rPr>
      <w:drawing>
        <wp:anchor distT="0" distB="0" distL="114300" distR="114300" simplePos="0" relativeHeight="251667456" behindDoc="1" locked="0" layoutInCell="1" allowOverlap="1" wp14:anchorId="0BFA340D" wp14:editId="18AB9165">
          <wp:simplePos x="0" y="0"/>
          <wp:positionH relativeFrom="page">
            <wp:posOffset>540385</wp:posOffset>
          </wp:positionH>
          <wp:positionV relativeFrom="page">
            <wp:posOffset>449580</wp:posOffset>
          </wp:positionV>
          <wp:extent cx="1188720" cy="691515"/>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Jisc_Logo_RGB300(33mm).png"/>
                  <pic:cNvPicPr/>
                </pic:nvPicPr>
                <pic:blipFill>
                  <a:blip r:embed="rId1">
                    <a:extLst>
                      <a:ext uri="{28A0092B-C50C-407E-A947-70E740481C1C}">
                        <a14:useLocalDpi xmlns:a14="http://schemas.microsoft.com/office/drawing/2010/main" val="0"/>
                      </a:ext>
                    </a:extLst>
                  </a:blip>
                  <a:stretch>
                    <a:fillRect/>
                  </a:stretch>
                </pic:blipFill>
                <pic:spPr>
                  <a:xfrm>
                    <a:off x="0" y="0"/>
                    <a:ext cx="1188720" cy="6915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FF3828">
      <w:rPr>
        <w:rStyle w:val="HeaderChar"/>
        <w:b/>
        <w:lang w:val="en-US" w:eastAsia="en-US"/>
      </w:rPr>
      <mc:AlternateContent>
        <mc:Choice Requires="wps">
          <w:drawing>
            <wp:anchor distT="4294967295" distB="4294967295" distL="114300" distR="114300" simplePos="0" relativeHeight="251662336" behindDoc="1" locked="1" layoutInCell="1" allowOverlap="1" wp14:anchorId="08F58BCA" wp14:editId="4F006B6B">
              <wp:simplePos x="0" y="0"/>
              <wp:positionH relativeFrom="page">
                <wp:posOffset>540385</wp:posOffset>
              </wp:positionH>
              <wp:positionV relativeFrom="page">
                <wp:posOffset>1511935</wp:posOffset>
              </wp:positionV>
              <wp:extent cx="6480000" cy="0"/>
              <wp:effectExtent l="0" t="0" r="3556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w="6350">
                        <a:solidFill>
                          <a:srgbClr val="2C38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B23396" id="Straight Connector 1" o:spid="_x0000_s1026" style="position:absolute;z-index:-2516541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55pt,119.05pt" to="552.8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" strokecolor="#2c3841" strokeweight=".5pt">
              <v:stroke joinstyle="miter"/>
              <o:lock v:ext="edit" shapetype="f"/>
              <w10:wrap anchorx="page" anchory="page"/>
              <w10:anchorlock/>
            </v:line>
          </w:pict>
        </mc:Fallback>
      </mc:AlternateContent>
    </w:r>
    <w:r w:rsidRPr="00FF3828">
      <w:rPr>
        <w:rStyle w:val="HeaderChar"/>
        <w:b/>
        <w:lang w:val="en-US" w:eastAsia="en-US"/>
      </w:rPr>
      <mc:AlternateContent>
        <mc:Choice Requires="wps">
          <w:drawing>
            <wp:anchor distT="4294967295" distB="4294967295" distL="114300" distR="114300" simplePos="0" relativeHeight="251672576" behindDoc="1" locked="1" layoutInCell="1" allowOverlap="1" wp14:anchorId="5E25DA0F" wp14:editId="6D2B6AC1">
              <wp:simplePos x="0" y="0"/>
              <wp:positionH relativeFrom="page">
                <wp:posOffset>540385</wp:posOffset>
              </wp:positionH>
              <wp:positionV relativeFrom="page">
                <wp:posOffset>449580</wp:posOffset>
              </wp:positionV>
              <wp:extent cx="6480000" cy="0"/>
              <wp:effectExtent l="0" t="0" r="3556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000" cy="0"/>
                      </a:xfrm>
                      <a:prstGeom prst="line">
                        <a:avLst/>
                      </a:prstGeom>
                      <a:ln w="6350">
                        <a:solidFill>
                          <a:srgbClr val="2C38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F8525B" id="Straight Connector 2" o:spid="_x0000_s1026" style="position:absolute;z-index:-2516439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2.55pt,35.4pt" to="552.8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" strokecolor="#2c3841" strokeweight=".5pt">
              <v:stroke joinstyle="miter"/>
              <o:lock v:ext="edit" shapetype="f"/>
              <w10:wrap anchorx="page" anchory="page"/>
              <w10:anchorlock/>
            </v:line>
          </w:pict>
        </mc:Fallback>
      </mc:AlternateContent>
    </w:r>
  </w:p>
  <w:p w14:paraId="564B8F37" w14:textId="631EAF52" w:rsidR="001E2390" w:rsidRPr="00FF3828" w:rsidRDefault="001E2390" w:rsidP="00A37F62">
    <w:pPr>
      <w:pStyle w:val="JiscPageHeaderLine2"/>
      <w:rPr>
        <w:b/>
      </w:rPr>
    </w:pPr>
    <w:r>
      <w:fldChar w:fldCharType="begin"/>
    </w:r>
    <w:r>
      <w:instrText xml:space="preserve"> </w:instrText>
    </w:r>
    <w:r w:rsidRPr="00CF6178">
      <w:instrText xml:space="preserve">IF </w:instrText>
    </w:r>
    <w:r>
      <w:fldChar w:fldCharType="begin"/>
    </w:r>
    <w:r>
      <w:instrText xml:space="preserve"> STYLEREF  Subtitle,JiscCoverSubtitle </w:instrText>
    </w:r>
    <w:r>
      <w:fldChar w:fldCharType="end"/>
    </w:r>
    <w:r w:rsidRPr="00CF6178">
      <w:instrText xml:space="preserve"> &lt;&gt; "Error! No text of</w:instrText>
    </w:r>
    <w:r>
      <w:instrText xml:space="preserve"> specified style in document." </w:instrText>
    </w:r>
    <w:r>
      <w:fldChar w:fldCharType="begin"/>
    </w:r>
    <w:r>
      <w:instrText xml:space="preserve"> STYLEREF  Subtitle,JiscCoverSubtitle </w:instrText>
    </w:r>
    <w:r>
      <w:fldChar w:fldCharType="end"/>
    </w:r>
    <w:r>
      <w:instrText xml:space="preserve">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4C221D42"/>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C22C9CD6"/>
    <w:name w:val="WW8Num1"/>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1080" w:hanging="360"/>
      </w:pPr>
      <w:rPr>
        <w:rFonts w:hint="default"/>
      </w:rPr>
    </w:lvl>
    <w:lvl w:ilvl="2">
      <w:start w:val="1"/>
      <w:numFmt w:val="lowerRoman"/>
      <w:lvlText w:val="%2.%3."/>
      <w:lvlJc w:val="left"/>
      <w:pPr>
        <w:tabs>
          <w:tab w:val="num" w:pos="0"/>
        </w:tabs>
        <w:ind w:left="1800" w:hanging="180"/>
      </w:pPr>
      <w:rPr>
        <w:rFonts w:hint="default"/>
      </w:rPr>
    </w:lvl>
    <w:lvl w:ilvl="3">
      <w:start w:val="1"/>
      <w:numFmt w:val="decimal"/>
      <w:lvlText w:val="%2.%3.%4."/>
      <w:lvlJc w:val="left"/>
      <w:pPr>
        <w:tabs>
          <w:tab w:val="num" w:pos="0"/>
        </w:tabs>
        <w:ind w:left="2520" w:hanging="360"/>
      </w:pPr>
      <w:rPr>
        <w:rFonts w:hint="default"/>
      </w:rPr>
    </w:lvl>
    <w:lvl w:ilvl="4">
      <w:start w:val="1"/>
      <w:numFmt w:val="lowerLetter"/>
      <w:lvlText w:val="%2.%3.%4.%5."/>
      <w:lvlJc w:val="left"/>
      <w:pPr>
        <w:tabs>
          <w:tab w:val="num" w:pos="0"/>
        </w:tabs>
        <w:ind w:left="3240" w:hanging="360"/>
      </w:pPr>
      <w:rPr>
        <w:rFonts w:hint="default"/>
      </w:rPr>
    </w:lvl>
    <w:lvl w:ilvl="5">
      <w:start w:val="1"/>
      <w:numFmt w:val="lowerRoman"/>
      <w:lvlText w:val="%2.%3.%4.%5.%6."/>
      <w:lvlJc w:val="left"/>
      <w:pPr>
        <w:tabs>
          <w:tab w:val="num" w:pos="0"/>
        </w:tabs>
        <w:ind w:left="3960" w:hanging="180"/>
      </w:pPr>
      <w:rPr>
        <w:rFonts w:hint="default"/>
      </w:rPr>
    </w:lvl>
    <w:lvl w:ilvl="6">
      <w:start w:val="1"/>
      <w:numFmt w:val="decimal"/>
      <w:lvlText w:val="%2.%3.%4.%5.%6.%7."/>
      <w:lvlJc w:val="left"/>
      <w:pPr>
        <w:tabs>
          <w:tab w:val="num" w:pos="0"/>
        </w:tabs>
        <w:ind w:left="4680" w:hanging="360"/>
      </w:pPr>
      <w:rPr>
        <w:rFonts w:hint="default"/>
      </w:rPr>
    </w:lvl>
    <w:lvl w:ilvl="7">
      <w:start w:val="1"/>
      <w:numFmt w:val="lowerLetter"/>
      <w:lvlText w:val="%2.%3.%4.%5.%6.%7.%8."/>
      <w:lvlJc w:val="left"/>
      <w:pPr>
        <w:tabs>
          <w:tab w:val="num" w:pos="0"/>
        </w:tabs>
        <w:ind w:left="5400" w:hanging="360"/>
      </w:pPr>
      <w:rPr>
        <w:rFonts w:hint="default"/>
      </w:rPr>
    </w:lvl>
    <w:lvl w:ilvl="8">
      <w:start w:val="1"/>
      <w:numFmt w:val="lowerRoman"/>
      <w:lvlText w:val="%2.%3.%4.%5.%6.%7.%8.%9."/>
      <w:lvlJc w:val="left"/>
      <w:pPr>
        <w:tabs>
          <w:tab w:val="num" w:pos="0"/>
        </w:tabs>
        <w:ind w:left="6120" w:hanging="180"/>
      </w:pPr>
      <w:rPr>
        <w:rFonts w:hint="default"/>
      </w:rPr>
    </w:lvl>
  </w:abstractNum>
  <w:abstractNum w:abstractNumId="2" w15:restartNumberingAfterBreak="0">
    <w:nsid w:val="02AC27B9"/>
    <w:multiLevelType w:val="hybridMultilevel"/>
    <w:tmpl w:val="25B0441E"/>
    <w:lvl w:ilvl="0" w:tplc="F6220220">
      <w:start w:val="3"/>
      <w:numFmt w:val="lowerLetter"/>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1B694D"/>
    <w:multiLevelType w:val="multilevel"/>
    <w:tmpl w:val="92368D52"/>
    <w:styleLink w:val="JiscListTableBullets"/>
    <w:lvl w:ilvl="0">
      <w:start w:val="1"/>
      <w:numFmt w:val="bullet"/>
      <w:pStyle w:val="JiscTableListBullets"/>
      <w:lvlText w:val="»"/>
      <w:lvlJc w:val="left"/>
      <w:pPr>
        <w:tabs>
          <w:tab w:val="num" w:pos="227"/>
        </w:tabs>
        <w:ind w:left="227" w:hanging="165"/>
      </w:pPr>
      <w:rPr>
        <w:rFonts w:ascii="Corbel" w:hAnsi="Corbel" w:hint="default"/>
        <w:color w:val="DE481C"/>
        <w:sz w:val="28"/>
      </w:rPr>
    </w:lvl>
    <w:lvl w:ilvl="1">
      <w:start w:val="1"/>
      <w:numFmt w:val="bullet"/>
      <w:lvlText w:val="›"/>
      <w:lvlJc w:val="left"/>
      <w:pPr>
        <w:tabs>
          <w:tab w:val="num" w:pos="340"/>
        </w:tabs>
        <w:ind w:left="340" w:hanging="56"/>
      </w:pPr>
      <w:rPr>
        <w:rFonts w:ascii="Corbel" w:hAnsi="Corbel" w:hint="default"/>
        <w:color w:val="DE481C"/>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5C775C"/>
    <w:multiLevelType w:val="hybridMultilevel"/>
    <w:tmpl w:val="8B8E6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D744B3"/>
    <w:multiLevelType w:val="multilevel"/>
    <w:tmpl w:val="2384CE62"/>
    <w:numStyleLink w:val="JiscListNumber"/>
  </w:abstractNum>
  <w:abstractNum w:abstractNumId="6" w15:restartNumberingAfterBreak="0">
    <w:nsid w:val="106533F3"/>
    <w:multiLevelType w:val="hybridMultilevel"/>
    <w:tmpl w:val="EEA026F2"/>
    <w:lvl w:ilvl="0" w:tplc="427C1C0A">
      <w:start w:val="4"/>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5BA37B1"/>
    <w:multiLevelType w:val="multilevel"/>
    <w:tmpl w:val="92368D52"/>
    <w:numStyleLink w:val="JiscListTableBullets"/>
  </w:abstractNum>
  <w:abstractNum w:abstractNumId="8" w15:restartNumberingAfterBreak="0">
    <w:nsid w:val="1618543B"/>
    <w:multiLevelType w:val="hybridMultilevel"/>
    <w:tmpl w:val="38E0666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9C14766"/>
    <w:multiLevelType w:val="multilevel"/>
    <w:tmpl w:val="2384CE62"/>
    <w:styleLink w:val="JiscListNumber"/>
    <w:lvl w:ilvl="0">
      <w:start w:val="1"/>
      <w:numFmt w:val="decimal"/>
      <w:pStyle w:val="ListNumber"/>
      <w:lvlText w:val="%1."/>
      <w:lvlJc w:val="left"/>
      <w:pPr>
        <w:ind w:left="360" w:hanging="360"/>
      </w:pPr>
      <w:rPr>
        <w:rFonts w:ascii="Corbel" w:hAnsi="Corbel" w:hint="default"/>
        <w:b/>
        <w:i w:val="0"/>
        <w:color w:val="DE481C"/>
        <w:sz w:val="18"/>
      </w:rPr>
    </w:lvl>
    <w:lvl w:ilvl="1">
      <w:start w:val="1"/>
      <w:numFmt w:val="lowerRoman"/>
      <w:pStyle w:val="ListNumber2"/>
      <w:lvlText w:val="%2."/>
      <w:lvlJc w:val="left"/>
      <w:pPr>
        <w:ind w:left="720" w:hanging="360"/>
      </w:pPr>
      <w:rPr>
        <w:rFonts w:ascii="Corbel" w:hAnsi="Corbel" w:hint="default"/>
        <w:b w:val="0"/>
        <w:i w:val="0"/>
        <w:color w:val="DE481C"/>
        <w:sz w:val="18"/>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06116D"/>
    <w:multiLevelType w:val="hybridMultilevel"/>
    <w:tmpl w:val="486E0050"/>
    <w:lvl w:ilvl="0" w:tplc="3CDC3052">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B455FEB"/>
    <w:multiLevelType w:val="hybridMultilevel"/>
    <w:tmpl w:val="059A5FC6"/>
    <w:lvl w:ilvl="0" w:tplc="D6506D56">
      <w:start w:val="1"/>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795CF6"/>
    <w:multiLevelType w:val="multilevel"/>
    <w:tmpl w:val="0E1C9544"/>
    <w:styleLink w:val="JiscBodyBullets"/>
    <w:lvl w:ilvl="0">
      <w:start w:val="1"/>
      <w:numFmt w:val="bullet"/>
      <w:pStyle w:val="JiscListBullets"/>
      <w:lvlText w:val="»"/>
      <w:lvlJc w:val="left"/>
      <w:pPr>
        <w:ind w:left="360" w:hanging="360"/>
      </w:pPr>
      <w:rPr>
        <w:rFonts w:ascii="Corbel" w:hAnsi="Corbel" w:hint="default"/>
        <w:b w:val="0"/>
        <w:bCs/>
        <w:i w:val="0"/>
        <w:iCs w:val="0"/>
        <w:color w:val="DE481C"/>
        <w:sz w:val="28"/>
        <w:szCs w:val="18"/>
      </w:rPr>
    </w:lvl>
    <w:lvl w:ilvl="1">
      <w:start w:val="1"/>
      <w:numFmt w:val="bullet"/>
      <w:lvlText w:val="›"/>
      <w:lvlJc w:val="left"/>
      <w:pPr>
        <w:ind w:left="357" w:firstLine="0"/>
      </w:pPr>
      <w:rPr>
        <w:rFonts w:ascii="Corbel" w:hAnsi="Corbel" w:hint="default"/>
        <w:b w:val="0"/>
        <w:i w:val="0"/>
        <w:color w:val="DE481C"/>
        <w:sz w:val="28"/>
      </w:rPr>
    </w:lvl>
    <w:lvl w:ilvl="2">
      <w:start w:val="1"/>
      <w:numFmt w:val="none"/>
      <w:lvlText w:val="%3"/>
      <w:lvlJc w:val="right"/>
      <w:pPr>
        <w:ind w:left="2160" w:hanging="180"/>
      </w:pPr>
      <w:rPr>
        <w:rFonts w:hint="default"/>
      </w:rPr>
    </w:lvl>
    <w:lvl w:ilvl="3">
      <w:start w:val="1"/>
      <w:numFmt w:val="none"/>
      <w:lvlText w:val="%4"/>
      <w:lvlJc w:val="left"/>
      <w:pPr>
        <w:ind w:left="2880" w:hanging="360"/>
      </w:pPr>
      <w:rPr>
        <w:rFonts w:hint="default"/>
      </w:rPr>
    </w:lvl>
    <w:lvl w:ilvl="4">
      <w:start w:val="1"/>
      <w:numFmt w:val="none"/>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306573E"/>
    <w:multiLevelType w:val="multilevel"/>
    <w:tmpl w:val="92368D52"/>
    <w:numStyleLink w:val="JiscListTableBullets"/>
  </w:abstractNum>
  <w:abstractNum w:abstractNumId="14" w15:restartNumberingAfterBreak="0">
    <w:nsid w:val="235E7A6E"/>
    <w:multiLevelType w:val="hybridMultilevel"/>
    <w:tmpl w:val="B5F62918"/>
    <w:lvl w:ilvl="0" w:tplc="72B86226">
      <w:start w:val="5"/>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E106055"/>
    <w:multiLevelType w:val="multilevel"/>
    <w:tmpl w:val="92368D52"/>
    <w:numStyleLink w:val="JiscListTableBullets"/>
  </w:abstractNum>
  <w:abstractNum w:abstractNumId="16" w15:restartNumberingAfterBreak="0">
    <w:nsid w:val="30C64DA2"/>
    <w:multiLevelType w:val="hybridMultilevel"/>
    <w:tmpl w:val="40FC88F4"/>
    <w:lvl w:ilvl="0" w:tplc="76BECBF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AE21E3"/>
    <w:multiLevelType w:val="multilevel"/>
    <w:tmpl w:val="00000002"/>
    <w:lvl w:ilvl="0">
      <w:start w:val="2"/>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18" w15:restartNumberingAfterBreak="0">
    <w:nsid w:val="32E24B8F"/>
    <w:multiLevelType w:val="multilevel"/>
    <w:tmpl w:val="15D639F4"/>
    <w:lvl w:ilvl="0">
      <w:start w:val="20"/>
      <w:numFmt w:val="decimal"/>
      <w:lvlText w:val="%1."/>
      <w:lvlJc w:val="left"/>
      <w:pPr>
        <w:tabs>
          <w:tab w:val="num" w:pos="432"/>
        </w:tabs>
        <w:ind w:left="432" w:hanging="432"/>
      </w:pPr>
      <w:rPr>
        <w:rFonts w:hint="default"/>
      </w:rPr>
    </w:lvl>
    <w:lvl w:ilvl="1">
      <w:start w:val="1"/>
      <w:numFmt w:val="none"/>
      <w:suff w:val="nothing"/>
      <w:lvlText w:val=""/>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9" w15:restartNumberingAfterBreak="0">
    <w:nsid w:val="330E527A"/>
    <w:multiLevelType w:val="multilevel"/>
    <w:tmpl w:val="2384CE62"/>
    <w:numStyleLink w:val="JiscListNumber"/>
  </w:abstractNum>
  <w:abstractNum w:abstractNumId="20" w15:restartNumberingAfterBreak="0">
    <w:nsid w:val="33E87BF6"/>
    <w:multiLevelType w:val="hybridMultilevel"/>
    <w:tmpl w:val="CCB00DC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393DE5"/>
    <w:multiLevelType w:val="multilevel"/>
    <w:tmpl w:val="92368D52"/>
    <w:numStyleLink w:val="JiscListTableBullets"/>
  </w:abstractNum>
  <w:abstractNum w:abstractNumId="22" w15:restartNumberingAfterBreak="0">
    <w:nsid w:val="40581E97"/>
    <w:multiLevelType w:val="multilevel"/>
    <w:tmpl w:val="C22C9CD6"/>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1080" w:hanging="360"/>
      </w:pPr>
      <w:rPr>
        <w:rFonts w:hint="default"/>
      </w:rPr>
    </w:lvl>
    <w:lvl w:ilvl="2">
      <w:start w:val="1"/>
      <w:numFmt w:val="lowerRoman"/>
      <w:lvlText w:val="%2.%3."/>
      <w:lvlJc w:val="left"/>
      <w:pPr>
        <w:tabs>
          <w:tab w:val="num" w:pos="0"/>
        </w:tabs>
        <w:ind w:left="1800" w:hanging="180"/>
      </w:pPr>
      <w:rPr>
        <w:rFonts w:hint="default"/>
      </w:rPr>
    </w:lvl>
    <w:lvl w:ilvl="3">
      <w:start w:val="1"/>
      <w:numFmt w:val="decimal"/>
      <w:lvlText w:val="%2.%3.%4."/>
      <w:lvlJc w:val="left"/>
      <w:pPr>
        <w:tabs>
          <w:tab w:val="num" w:pos="0"/>
        </w:tabs>
        <w:ind w:left="2520" w:hanging="360"/>
      </w:pPr>
      <w:rPr>
        <w:rFonts w:hint="default"/>
      </w:rPr>
    </w:lvl>
    <w:lvl w:ilvl="4">
      <w:start w:val="1"/>
      <w:numFmt w:val="lowerLetter"/>
      <w:lvlText w:val="%2.%3.%4.%5."/>
      <w:lvlJc w:val="left"/>
      <w:pPr>
        <w:tabs>
          <w:tab w:val="num" w:pos="0"/>
        </w:tabs>
        <w:ind w:left="3240" w:hanging="360"/>
      </w:pPr>
      <w:rPr>
        <w:rFonts w:hint="default"/>
      </w:rPr>
    </w:lvl>
    <w:lvl w:ilvl="5">
      <w:start w:val="1"/>
      <w:numFmt w:val="lowerRoman"/>
      <w:lvlText w:val="%2.%3.%4.%5.%6."/>
      <w:lvlJc w:val="left"/>
      <w:pPr>
        <w:tabs>
          <w:tab w:val="num" w:pos="0"/>
        </w:tabs>
        <w:ind w:left="3960" w:hanging="180"/>
      </w:pPr>
      <w:rPr>
        <w:rFonts w:hint="default"/>
      </w:rPr>
    </w:lvl>
    <w:lvl w:ilvl="6">
      <w:start w:val="1"/>
      <w:numFmt w:val="decimal"/>
      <w:lvlText w:val="%2.%3.%4.%5.%6.%7."/>
      <w:lvlJc w:val="left"/>
      <w:pPr>
        <w:tabs>
          <w:tab w:val="num" w:pos="0"/>
        </w:tabs>
        <w:ind w:left="4680" w:hanging="360"/>
      </w:pPr>
      <w:rPr>
        <w:rFonts w:hint="default"/>
      </w:rPr>
    </w:lvl>
    <w:lvl w:ilvl="7">
      <w:start w:val="1"/>
      <w:numFmt w:val="lowerLetter"/>
      <w:lvlText w:val="%2.%3.%4.%5.%6.%7.%8."/>
      <w:lvlJc w:val="left"/>
      <w:pPr>
        <w:tabs>
          <w:tab w:val="num" w:pos="0"/>
        </w:tabs>
        <w:ind w:left="5400" w:hanging="360"/>
      </w:pPr>
      <w:rPr>
        <w:rFonts w:hint="default"/>
      </w:rPr>
    </w:lvl>
    <w:lvl w:ilvl="8">
      <w:start w:val="1"/>
      <w:numFmt w:val="lowerRoman"/>
      <w:lvlText w:val="%2.%3.%4.%5.%6.%7.%8.%9."/>
      <w:lvlJc w:val="left"/>
      <w:pPr>
        <w:tabs>
          <w:tab w:val="num" w:pos="0"/>
        </w:tabs>
        <w:ind w:left="6120" w:hanging="180"/>
      </w:pPr>
      <w:rPr>
        <w:rFonts w:hint="default"/>
      </w:rPr>
    </w:lvl>
  </w:abstractNum>
  <w:abstractNum w:abstractNumId="23" w15:restartNumberingAfterBreak="0">
    <w:nsid w:val="43B77502"/>
    <w:multiLevelType w:val="hybridMultilevel"/>
    <w:tmpl w:val="39BC3F14"/>
    <w:lvl w:ilvl="0" w:tplc="34F85976">
      <w:start w:val="2"/>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EE5490"/>
    <w:multiLevelType w:val="hybridMultilevel"/>
    <w:tmpl w:val="D4509E0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45F4334"/>
    <w:multiLevelType w:val="multilevel"/>
    <w:tmpl w:val="C22C9CD6"/>
    <w:name w:val="WW8Num12"/>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1080" w:hanging="360"/>
      </w:pPr>
      <w:rPr>
        <w:rFonts w:hint="default"/>
      </w:rPr>
    </w:lvl>
    <w:lvl w:ilvl="2">
      <w:start w:val="1"/>
      <w:numFmt w:val="lowerRoman"/>
      <w:lvlText w:val="%2.%3."/>
      <w:lvlJc w:val="left"/>
      <w:pPr>
        <w:tabs>
          <w:tab w:val="num" w:pos="0"/>
        </w:tabs>
        <w:ind w:left="1800" w:hanging="180"/>
      </w:pPr>
      <w:rPr>
        <w:rFonts w:hint="default"/>
      </w:rPr>
    </w:lvl>
    <w:lvl w:ilvl="3">
      <w:start w:val="1"/>
      <w:numFmt w:val="decimal"/>
      <w:lvlText w:val="%2.%3.%4."/>
      <w:lvlJc w:val="left"/>
      <w:pPr>
        <w:tabs>
          <w:tab w:val="num" w:pos="0"/>
        </w:tabs>
        <w:ind w:left="2520" w:hanging="360"/>
      </w:pPr>
      <w:rPr>
        <w:rFonts w:hint="default"/>
      </w:rPr>
    </w:lvl>
    <w:lvl w:ilvl="4">
      <w:start w:val="1"/>
      <w:numFmt w:val="lowerLetter"/>
      <w:lvlText w:val="%2.%3.%4.%5."/>
      <w:lvlJc w:val="left"/>
      <w:pPr>
        <w:tabs>
          <w:tab w:val="num" w:pos="0"/>
        </w:tabs>
        <w:ind w:left="3240" w:hanging="360"/>
      </w:pPr>
      <w:rPr>
        <w:rFonts w:hint="default"/>
      </w:rPr>
    </w:lvl>
    <w:lvl w:ilvl="5">
      <w:start w:val="1"/>
      <w:numFmt w:val="lowerRoman"/>
      <w:lvlText w:val="%2.%3.%4.%5.%6."/>
      <w:lvlJc w:val="left"/>
      <w:pPr>
        <w:tabs>
          <w:tab w:val="num" w:pos="0"/>
        </w:tabs>
        <w:ind w:left="3960" w:hanging="180"/>
      </w:pPr>
      <w:rPr>
        <w:rFonts w:hint="default"/>
      </w:rPr>
    </w:lvl>
    <w:lvl w:ilvl="6">
      <w:start w:val="1"/>
      <w:numFmt w:val="decimal"/>
      <w:lvlText w:val="%2.%3.%4.%5.%6.%7."/>
      <w:lvlJc w:val="left"/>
      <w:pPr>
        <w:tabs>
          <w:tab w:val="num" w:pos="0"/>
        </w:tabs>
        <w:ind w:left="4680" w:hanging="360"/>
      </w:pPr>
      <w:rPr>
        <w:rFonts w:hint="default"/>
      </w:rPr>
    </w:lvl>
    <w:lvl w:ilvl="7">
      <w:start w:val="1"/>
      <w:numFmt w:val="lowerLetter"/>
      <w:lvlText w:val="%2.%3.%4.%5.%6.%7.%8."/>
      <w:lvlJc w:val="left"/>
      <w:pPr>
        <w:tabs>
          <w:tab w:val="num" w:pos="0"/>
        </w:tabs>
        <w:ind w:left="5400" w:hanging="360"/>
      </w:pPr>
      <w:rPr>
        <w:rFonts w:hint="default"/>
      </w:rPr>
    </w:lvl>
    <w:lvl w:ilvl="8">
      <w:start w:val="1"/>
      <w:numFmt w:val="lowerRoman"/>
      <w:lvlText w:val="%2.%3.%4.%5.%6.%7.%8.%9."/>
      <w:lvlJc w:val="left"/>
      <w:pPr>
        <w:tabs>
          <w:tab w:val="num" w:pos="0"/>
        </w:tabs>
        <w:ind w:left="6120" w:hanging="180"/>
      </w:pPr>
      <w:rPr>
        <w:rFonts w:hint="default"/>
      </w:rPr>
    </w:lvl>
  </w:abstractNum>
  <w:abstractNum w:abstractNumId="26" w15:restartNumberingAfterBreak="0">
    <w:nsid w:val="46F314AA"/>
    <w:multiLevelType w:val="hybridMultilevel"/>
    <w:tmpl w:val="CCEAE8EA"/>
    <w:lvl w:ilvl="0" w:tplc="D6506D56">
      <w:start w:val="1"/>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DD3630"/>
    <w:multiLevelType w:val="hybridMultilevel"/>
    <w:tmpl w:val="BD3E6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64388F"/>
    <w:multiLevelType w:val="hybridMultilevel"/>
    <w:tmpl w:val="CCA44082"/>
    <w:lvl w:ilvl="0" w:tplc="2E304F7C">
      <w:start w:val="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A30591"/>
    <w:multiLevelType w:val="hybridMultilevel"/>
    <w:tmpl w:val="85325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E86465"/>
    <w:multiLevelType w:val="hybridMultilevel"/>
    <w:tmpl w:val="7CB0107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1F20702"/>
    <w:multiLevelType w:val="multilevel"/>
    <w:tmpl w:val="3576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EE685D"/>
    <w:multiLevelType w:val="hybridMultilevel"/>
    <w:tmpl w:val="80F00322"/>
    <w:lvl w:ilvl="0" w:tplc="0E6A7F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8D51EB"/>
    <w:multiLevelType w:val="hybridMultilevel"/>
    <w:tmpl w:val="FA0A1EDC"/>
    <w:lvl w:ilvl="0" w:tplc="E3DE3CA4">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C266F54"/>
    <w:multiLevelType w:val="hybridMultilevel"/>
    <w:tmpl w:val="F2901ED2"/>
    <w:lvl w:ilvl="0" w:tplc="9288D6A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8391B95"/>
    <w:multiLevelType w:val="multilevel"/>
    <w:tmpl w:val="DDE2A8B2"/>
    <w:lvl w:ilvl="0">
      <w:start w:val="1"/>
      <w:numFmt w:val="decimal"/>
      <w:lvlText w:val="%1."/>
      <w:lvlJc w:val="left"/>
      <w:pPr>
        <w:tabs>
          <w:tab w:val="num" w:pos="432"/>
        </w:tabs>
        <w:ind w:left="432" w:hanging="432"/>
      </w:pPr>
      <w:rPr>
        <w:rFonts w:hint="default"/>
      </w:rPr>
    </w:lvl>
    <w:lvl w:ilvl="1">
      <w:start w:val="1"/>
      <w:numFmt w:val="none"/>
      <w:suff w:val="nothing"/>
      <w:lvlText w:val=""/>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36" w15:restartNumberingAfterBreak="0">
    <w:nsid w:val="6B4F73E1"/>
    <w:multiLevelType w:val="hybridMultilevel"/>
    <w:tmpl w:val="AE78E43E"/>
    <w:lvl w:ilvl="0" w:tplc="48707AE2">
      <w:start w:val="3"/>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BA14AFC"/>
    <w:multiLevelType w:val="hybridMultilevel"/>
    <w:tmpl w:val="E752E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622771"/>
    <w:multiLevelType w:val="multilevel"/>
    <w:tmpl w:val="0E1C9544"/>
    <w:numStyleLink w:val="JiscBodyBullets"/>
  </w:abstractNum>
  <w:abstractNum w:abstractNumId="39" w15:restartNumberingAfterBreak="0">
    <w:nsid w:val="70D03E71"/>
    <w:multiLevelType w:val="multilevel"/>
    <w:tmpl w:val="0E1C9544"/>
    <w:numStyleLink w:val="JiscBodyBullets"/>
  </w:abstractNum>
  <w:abstractNum w:abstractNumId="40" w15:restartNumberingAfterBreak="0">
    <w:nsid w:val="74AF3DB1"/>
    <w:multiLevelType w:val="hybridMultilevel"/>
    <w:tmpl w:val="F3209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0C67B4"/>
    <w:multiLevelType w:val="hybridMultilevel"/>
    <w:tmpl w:val="4872CBF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5D7931"/>
    <w:multiLevelType w:val="hybridMultilevel"/>
    <w:tmpl w:val="517A0AB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A2F3BB9"/>
    <w:multiLevelType w:val="hybridMultilevel"/>
    <w:tmpl w:val="BD3E6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6705EE"/>
    <w:multiLevelType w:val="multilevel"/>
    <w:tmpl w:val="92368D52"/>
    <w:numStyleLink w:val="JiscListTableBullets"/>
  </w:abstractNum>
  <w:abstractNum w:abstractNumId="45" w15:restartNumberingAfterBreak="0">
    <w:nsid w:val="7C385049"/>
    <w:multiLevelType w:val="hybridMultilevel"/>
    <w:tmpl w:val="8A1CDE24"/>
    <w:lvl w:ilvl="0" w:tplc="A6D0FDE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EB5DCD"/>
    <w:multiLevelType w:val="hybridMultilevel"/>
    <w:tmpl w:val="7E90E85C"/>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3"/>
  </w:num>
  <w:num w:numId="2">
    <w:abstractNumId w:val="12"/>
  </w:num>
  <w:num w:numId="3">
    <w:abstractNumId w:val="9"/>
  </w:num>
  <w:num w:numId="4">
    <w:abstractNumId w:val="38"/>
  </w:num>
  <w:num w:numId="5">
    <w:abstractNumId w:val="5"/>
  </w:num>
  <w:num w:numId="6">
    <w:abstractNumId w:val="3"/>
  </w:num>
  <w:num w:numId="7">
    <w:abstractNumId w:val="15"/>
  </w:num>
  <w:num w:numId="8">
    <w:abstractNumId w:val="44"/>
  </w:num>
  <w:num w:numId="9">
    <w:abstractNumId w:val="21"/>
  </w:num>
  <w:num w:numId="10">
    <w:abstractNumId w:val="13"/>
  </w:num>
  <w:num w:numId="11">
    <w:abstractNumId w:val="7"/>
  </w:num>
  <w:num w:numId="12">
    <w:abstractNumId w:val="39"/>
  </w:num>
  <w:num w:numId="13">
    <w:abstractNumId w:val="19"/>
  </w:num>
  <w:num w:numId="14">
    <w:abstractNumId w:val="0"/>
  </w:num>
  <w:num w:numId="15">
    <w:abstractNumId w:val="26"/>
  </w:num>
  <w:num w:numId="16">
    <w:abstractNumId w:val="1"/>
  </w:num>
  <w:num w:numId="17">
    <w:abstractNumId w:val="11"/>
  </w:num>
  <w:num w:numId="18">
    <w:abstractNumId w:val="35"/>
  </w:num>
  <w:num w:numId="19">
    <w:abstractNumId w:val="40"/>
  </w:num>
  <w:num w:numId="20">
    <w:abstractNumId w:val="37"/>
  </w:num>
  <w:num w:numId="21">
    <w:abstractNumId w:val="29"/>
  </w:num>
  <w:num w:numId="22">
    <w:abstractNumId w:val="27"/>
  </w:num>
  <w:num w:numId="23">
    <w:abstractNumId w:val="4"/>
  </w:num>
  <w:num w:numId="24">
    <w:abstractNumId w:val="17"/>
  </w:num>
  <w:num w:numId="25">
    <w:abstractNumId w:val="18"/>
  </w:num>
  <w:num w:numId="26">
    <w:abstractNumId w:val="22"/>
  </w:num>
  <w:num w:numId="27">
    <w:abstractNumId w:val="25"/>
  </w:num>
  <w:num w:numId="28">
    <w:abstractNumId w:val="28"/>
  </w:num>
  <w:num w:numId="29">
    <w:abstractNumId w:val="32"/>
  </w:num>
  <w:num w:numId="30">
    <w:abstractNumId w:val="31"/>
  </w:num>
  <w:num w:numId="31">
    <w:abstractNumId w:val="43"/>
  </w:num>
  <w:num w:numId="32">
    <w:abstractNumId w:val="34"/>
  </w:num>
  <w:num w:numId="33">
    <w:abstractNumId w:val="30"/>
  </w:num>
  <w:num w:numId="34">
    <w:abstractNumId w:val="20"/>
  </w:num>
  <w:num w:numId="35">
    <w:abstractNumId w:val="41"/>
  </w:num>
  <w:num w:numId="36">
    <w:abstractNumId w:val="14"/>
  </w:num>
  <w:num w:numId="37">
    <w:abstractNumId w:val="33"/>
  </w:num>
  <w:num w:numId="38">
    <w:abstractNumId w:val="33"/>
  </w:num>
  <w:num w:numId="39">
    <w:abstractNumId w:val="33"/>
  </w:num>
  <w:num w:numId="40">
    <w:abstractNumId w:val="45"/>
  </w:num>
  <w:num w:numId="41">
    <w:abstractNumId w:val="10"/>
  </w:num>
  <w:num w:numId="42">
    <w:abstractNumId w:val="23"/>
  </w:num>
  <w:num w:numId="43">
    <w:abstractNumId w:val="2"/>
  </w:num>
  <w:num w:numId="44">
    <w:abstractNumId w:val="42"/>
  </w:num>
  <w:num w:numId="45">
    <w:abstractNumId w:val="8"/>
  </w:num>
  <w:num w:numId="46">
    <w:abstractNumId w:val="46"/>
  </w:num>
  <w:num w:numId="47">
    <w:abstractNumId w:val="16"/>
  </w:num>
  <w:num w:numId="48">
    <w:abstractNumId w:val="24"/>
  </w:num>
  <w:num w:numId="49">
    <w:abstractNumId w:val="36"/>
  </w:num>
  <w:num w:numId="5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39"/>
    <w:rsid w:val="000039CB"/>
    <w:rsid w:val="00006AAB"/>
    <w:rsid w:val="00011AFC"/>
    <w:rsid w:val="0001225B"/>
    <w:rsid w:val="00024FE6"/>
    <w:rsid w:val="00027A4D"/>
    <w:rsid w:val="00034E70"/>
    <w:rsid w:val="00040B66"/>
    <w:rsid w:val="0004211F"/>
    <w:rsid w:val="00043F43"/>
    <w:rsid w:val="00046515"/>
    <w:rsid w:val="000537CB"/>
    <w:rsid w:val="00062B1E"/>
    <w:rsid w:val="000654B9"/>
    <w:rsid w:val="0006640B"/>
    <w:rsid w:val="00073E50"/>
    <w:rsid w:val="0007614C"/>
    <w:rsid w:val="00086AB2"/>
    <w:rsid w:val="00086E30"/>
    <w:rsid w:val="00096D9D"/>
    <w:rsid w:val="000A102A"/>
    <w:rsid w:val="000A4439"/>
    <w:rsid w:val="000A6C7C"/>
    <w:rsid w:val="000B7C75"/>
    <w:rsid w:val="000C29F1"/>
    <w:rsid w:val="000D5307"/>
    <w:rsid w:val="000D5DB4"/>
    <w:rsid w:val="000F2EAD"/>
    <w:rsid w:val="00124FE3"/>
    <w:rsid w:val="00126FA0"/>
    <w:rsid w:val="00135936"/>
    <w:rsid w:val="001472D7"/>
    <w:rsid w:val="00152642"/>
    <w:rsid w:val="00155C4B"/>
    <w:rsid w:val="00160CD0"/>
    <w:rsid w:val="001629B8"/>
    <w:rsid w:val="001924C6"/>
    <w:rsid w:val="001A089A"/>
    <w:rsid w:val="001A671B"/>
    <w:rsid w:val="001C3FE6"/>
    <w:rsid w:val="001E2390"/>
    <w:rsid w:val="001E3173"/>
    <w:rsid w:val="001E631D"/>
    <w:rsid w:val="001E67C7"/>
    <w:rsid w:val="001E7479"/>
    <w:rsid w:val="001F68F9"/>
    <w:rsid w:val="00207203"/>
    <w:rsid w:val="002336A8"/>
    <w:rsid w:val="00233B55"/>
    <w:rsid w:val="00237D09"/>
    <w:rsid w:val="0024245C"/>
    <w:rsid w:val="00242BA6"/>
    <w:rsid w:val="00260810"/>
    <w:rsid w:val="002678F2"/>
    <w:rsid w:val="002704BE"/>
    <w:rsid w:val="002800F1"/>
    <w:rsid w:val="00285E42"/>
    <w:rsid w:val="002A165E"/>
    <w:rsid w:val="002B6A89"/>
    <w:rsid w:val="002C0741"/>
    <w:rsid w:val="002D03FD"/>
    <w:rsid w:val="002E01D8"/>
    <w:rsid w:val="002E5277"/>
    <w:rsid w:val="002E7A5E"/>
    <w:rsid w:val="002F371F"/>
    <w:rsid w:val="00300CA6"/>
    <w:rsid w:val="00302AB2"/>
    <w:rsid w:val="00302CB6"/>
    <w:rsid w:val="00305CE9"/>
    <w:rsid w:val="0033452C"/>
    <w:rsid w:val="00334E1E"/>
    <w:rsid w:val="0034777D"/>
    <w:rsid w:val="00353D06"/>
    <w:rsid w:val="0035556C"/>
    <w:rsid w:val="0035752F"/>
    <w:rsid w:val="00357EC3"/>
    <w:rsid w:val="003728FE"/>
    <w:rsid w:val="0039743E"/>
    <w:rsid w:val="003A1C8F"/>
    <w:rsid w:val="003B15D5"/>
    <w:rsid w:val="003B642E"/>
    <w:rsid w:val="003C6450"/>
    <w:rsid w:val="003E5220"/>
    <w:rsid w:val="003E7851"/>
    <w:rsid w:val="00402A10"/>
    <w:rsid w:val="00422438"/>
    <w:rsid w:val="00423893"/>
    <w:rsid w:val="00435A72"/>
    <w:rsid w:val="004360EB"/>
    <w:rsid w:val="004400F4"/>
    <w:rsid w:val="00450E6E"/>
    <w:rsid w:val="004556DF"/>
    <w:rsid w:val="0046247C"/>
    <w:rsid w:val="00466AF4"/>
    <w:rsid w:val="00472AE7"/>
    <w:rsid w:val="004833D5"/>
    <w:rsid w:val="00486CAA"/>
    <w:rsid w:val="00487BF4"/>
    <w:rsid w:val="00490252"/>
    <w:rsid w:val="00496B10"/>
    <w:rsid w:val="00496E15"/>
    <w:rsid w:val="004A2A4D"/>
    <w:rsid w:val="004A315A"/>
    <w:rsid w:val="004A6163"/>
    <w:rsid w:val="004B54C9"/>
    <w:rsid w:val="004B7DEE"/>
    <w:rsid w:val="004C049D"/>
    <w:rsid w:val="004D38B2"/>
    <w:rsid w:val="004D5741"/>
    <w:rsid w:val="004E5C9B"/>
    <w:rsid w:val="004F4CFA"/>
    <w:rsid w:val="004F53EB"/>
    <w:rsid w:val="004F6913"/>
    <w:rsid w:val="004F7D27"/>
    <w:rsid w:val="005030D0"/>
    <w:rsid w:val="00511761"/>
    <w:rsid w:val="0051482A"/>
    <w:rsid w:val="00514E5E"/>
    <w:rsid w:val="005169FB"/>
    <w:rsid w:val="00524F40"/>
    <w:rsid w:val="005279C7"/>
    <w:rsid w:val="00554E86"/>
    <w:rsid w:val="00560B13"/>
    <w:rsid w:val="005674C7"/>
    <w:rsid w:val="00585545"/>
    <w:rsid w:val="005867AB"/>
    <w:rsid w:val="005A6162"/>
    <w:rsid w:val="005A69C2"/>
    <w:rsid w:val="005A7D47"/>
    <w:rsid w:val="005B2872"/>
    <w:rsid w:val="005C079C"/>
    <w:rsid w:val="005C1E80"/>
    <w:rsid w:val="005C6447"/>
    <w:rsid w:val="005C6D18"/>
    <w:rsid w:val="005E0CAC"/>
    <w:rsid w:val="005E46FA"/>
    <w:rsid w:val="005E5459"/>
    <w:rsid w:val="00604EC6"/>
    <w:rsid w:val="00606498"/>
    <w:rsid w:val="00614648"/>
    <w:rsid w:val="00614E2D"/>
    <w:rsid w:val="00615723"/>
    <w:rsid w:val="006163EA"/>
    <w:rsid w:val="00616A9B"/>
    <w:rsid w:val="006178D3"/>
    <w:rsid w:val="00617AFB"/>
    <w:rsid w:val="00621AEC"/>
    <w:rsid w:val="006324FA"/>
    <w:rsid w:val="006367D5"/>
    <w:rsid w:val="006412F8"/>
    <w:rsid w:val="00644844"/>
    <w:rsid w:val="006468D9"/>
    <w:rsid w:val="006505C5"/>
    <w:rsid w:val="00660FB6"/>
    <w:rsid w:val="00663C89"/>
    <w:rsid w:val="00674261"/>
    <w:rsid w:val="00686CE8"/>
    <w:rsid w:val="006B05E6"/>
    <w:rsid w:val="006B45F6"/>
    <w:rsid w:val="006D4FC4"/>
    <w:rsid w:val="006E1A74"/>
    <w:rsid w:val="006E55C7"/>
    <w:rsid w:val="006F145C"/>
    <w:rsid w:val="006F2C98"/>
    <w:rsid w:val="007035CE"/>
    <w:rsid w:val="007059F5"/>
    <w:rsid w:val="00716ECE"/>
    <w:rsid w:val="00727C95"/>
    <w:rsid w:val="00737EA7"/>
    <w:rsid w:val="0074356D"/>
    <w:rsid w:val="00750B8F"/>
    <w:rsid w:val="00753B77"/>
    <w:rsid w:val="00760054"/>
    <w:rsid w:val="00774A78"/>
    <w:rsid w:val="007768A4"/>
    <w:rsid w:val="00777595"/>
    <w:rsid w:val="00781371"/>
    <w:rsid w:val="00782847"/>
    <w:rsid w:val="0078448A"/>
    <w:rsid w:val="007A04F5"/>
    <w:rsid w:val="007B0457"/>
    <w:rsid w:val="007B70F3"/>
    <w:rsid w:val="007B7C9E"/>
    <w:rsid w:val="007C5190"/>
    <w:rsid w:val="007C590A"/>
    <w:rsid w:val="007E698F"/>
    <w:rsid w:val="007E6EE1"/>
    <w:rsid w:val="007F293C"/>
    <w:rsid w:val="007F32FC"/>
    <w:rsid w:val="008004ED"/>
    <w:rsid w:val="00801D22"/>
    <w:rsid w:val="008071B8"/>
    <w:rsid w:val="0081548C"/>
    <w:rsid w:val="0083519C"/>
    <w:rsid w:val="008378D9"/>
    <w:rsid w:val="00851961"/>
    <w:rsid w:val="00852EF4"/>
    <w:rsid w:val="00854159"/>
    <w:rsid w:val="008605BC"/>
    <w:rsid w:val="00863284"/>
    <w:rsid w:val="00864268"/>
    <w:rsid w:val="008753E7"/>
    <w:rsid w:val="0088285F"/>
    <w:rsid w:val="0089068D"/>
    <w:rsid w:val="008A0D70"/>
    <w:rsid w:val="008A2D9E"/>
    <w:rsid w:val="008B3294"/>
    <w:rsid w:val="008C2B23"/>
    <w:rsid w:val="008C3E64"/>
    <w:rsid w:val="008C50F7"/>
    <w:rsid w:val="008D20EC"/>
    <w:rsid w:val="008D398E"/>
    <w:rsid w:val="008D619D"/>
    <w:rsid w:val="008E7916"/>
    <w:rsid w:val="008F5C90"/>
    <w:rsid w:val="008F7B5B"/>
    <w:rsid w:val="00901D98"/>
    <w:rsid w:val="00907042"/>
    <w:rsid w:val="00930D10"/>
    <w:rsid w:val="00941603"/>
    <w:rsid w:val="00953F28"/>
    <w:rsid w:val="00954F90"/>
    <w:rsid w:val="00963BA7"/>
    <w:rsid w:val="00965ED5"/>
    <w:rsid w:val="00981544"/>
    <w:rsid w:val="00984373"/>
    <w:rsid w:val="0098550D"/>
    <w:rsid w:val="00991EC0"/>
    <w:rsid w:val="009A4CE9"/>
    <w:rsid w:val="009B05FD"/>
    <w:rsid w:val="009B1B96"/>
    <w:rsid w:val="009B26D9"/>
    <w:rsid w:val="009E05BD"/>
    <w:rsid w:val="009F10F5"/>
    <w:rsid w:val="00A00EC9"/>
    <w:rsid w:val="00A04946"/>
    <w:rsid w:val="00A1524D"/>
    <w:rsid w:val="00A24C05"/>
    <w:rsid w:val="00A31B46"/>
    <w:rsid w:val="00A31E8B"/>
    <w:rsid w:val="00A37F62"/>
    <w:rsid w:val="00A473DB"/>
    <w:rsid w:val="00A509D8"/>
    <w:rsid w:val="00A50D90"/>
    <w:rsid w:val="00A51E62"/>
    <w:rsid w:val="00A5269E"/>
    <w:rsid w:val="00A57CF3"/>
    <w:rsid w:val="00A66BBE"/>
    <w:rsid w:val="00A673EB"/>
    <w:rsid w:val="00A7450E"/>
    <w:rsid w:val="00A75462"/>
    <w:rsid w:val="00A77C88"/>
    <w:rsid w:val="00A82260"/>
    <w:rsid w:val="00A82627"/>
    <w:rsid w:val="00A9115C"/>
    <w:rsid w:val="00A97386"/>
    <w:rsid w:val="00AA7313"/>
    <w:rsid w:val="00AB19CF"/>
    <w:rsid w:val="00AB53F0"/>
    <w:rsid w:val="00AD17FD"/>
    <w:rsid w:val="00AD3943"/>
    <w:rsid w:val="00AD6F47"/>
    <w:rsid w:val="00AE6142"/>
    <w:rsid w:val="00AF0716"/>
    <w:rsid w:val="00AF0CF1"/>
    <w:rsid w:val="00B3315C"/>
    <w:rsid w:val="00B40757"/>
    <w:rsid w:val="00B41B43"/>
    <w:rsid w:val="00B45358"/>
    <w:rsid w:val="00B56FAD"/>
    <w:rsid w:val="00B5736D"/>
    <w:rsid w:val="00B66562"/>
    <w:rsid w:val="00B6796C"/>
    <w:rsid w:val="00B816F7"/>
    <w:rsid w:val="00B85E93"/>
    <w:rsid w:val="00BA4FF7"/>
    <w:rsid w:val="00BA5D17"/>
    <w:rsid w:val="00BA67A3"/>
    <w:rsid w:val="00BC14D4"/>
    <w:rsid w:val="00BC48A8"/>
    <w:rsid w:val="00BD561E"/>
    <w:rsid w:val="00BE3C39"/>
    <w:rsid w:val="00BE5247"/>
    <w:rsid w:val="00BE5659"/>
    <w:rsid w:val="00BF5D94"/>
    <w:rsid w:val="00BF630F"/>
    <w:rsid w:val="00BF6D35"/>
    <w:rsid w:val="00BF6DC6"/>
    <w:rsid w:val="00C01243"/>
    <w:rsid w:val="00C06E24"/>
    <w:rsid w:val="00C074F1"/>
    <w:rsid w:val="00C1255D"/>
    <w:rsid w:val="00C12576"/>
    <w:rsid w:val="00C1395B"/>
    <w:rsid w:val="00C15F58"/>
    <w:rsid w:val="00C26684"/>
    <w:rsid w:val="00C26A2B"/>
    <w:rsid w:val="00C33655"/>
    <w:rsid w:val="00C442CD"/>
    <w:rsid w:val="00C4490D"/>
    <w:rsid w:val="00C61A20"/>
    <w:rsid w:val="00C70C8C"/>
    <w:rsid w:val="00C770F8"/>
    <w:rsid w:val="00C80215"/>
    <w:rsid w:val="00C81DE1"/>
    <w:rsid w:val="00C861F7"/>
    <w:rsid w:val="00C86872"/>
    <w:rsid w:val="00CC23BE"/>
    <w:rsid w:val="00CC48C0"/>
    <w:rsid w:val="00CC5140"/>
    <w:rsid w:val="00CC5328"/>
    <w:rsid w:val="00CF6178"/>
    <w:rsid w:val="00D02C40"/>
    <w:rsid w:val="00D050CA"/>
    <w:rsid w:val="00D062EC"/>
    <w:rsid w:val="00D207E5"/>
    <w:rsid w:val="00D20E32"/>
    <w:rsid w:val="00D35205"/>
    <w:rsid w:val="00D370F6"/>
    <w:rsid w:val="00D456EC"/>
    <w:rsid w:val="00D5192C"/>
    <w:rsid w:val="00D6192D"/>
    <w:rsid w:val="00D7172E"/>
    <w:rsid w:val="00D86E09"/>
    <w:rsid w:val="00D872FF"/>
    <w:rsid w:val="00DA01C2"/>
    <w:rsid w:val="00DA13DF"/>
    <w:rsid w:val="00DA60E3"/>
    <w:rsid w:val="00DA769F"/>
    <w:rsid w:val="00DA7D29"/>
    <w:rsid w:val="00DB0234"/>
    <w:rsid w:val="00DC28A3"/>
    <w:rsid w:val="00DE3748"/>
    <w:rsid w:val="00DF124F"/>
    <w:rsid w:val="00DF16B9"/>
    <w:rsid w:val="00DF1DBA"/>
    <w:rsid w:val="00DF477A"/>
    <w:rsid w:val="00DF689D"/>
    <w:rsid w:val="00DF7828"/>
    <w:rsid w:val="00E07A56"/>
    <w:rsid w:val="00E3240D"/>
    <w:rsid w:val="00E32572"/>
    <w:rsid w:val="00E33338"/>
    <w:rsid w:val="00E43A82"/>
    <w:rsid w:val="00E608BB"/>
    <w:rsid w:val="00E663EB"/>
    <w:rsid w:val="00E671A6"/>
    <w:rsid w:val="00E7015E"/>
    <w:rsid w:val="00E74F2D"/>
    <w:rsid w:val="00E80A37"/>
    <w:rsid w:val="00E83DC9"/>
    <w:rsid w:val="00E91208"/>
    <w:rsid w:val="00E975D5"/>
    <w:rsid w:val="00EA7E3B"/>
    <w:rsid w:val="00EB2E80"/>
    <w:rsid w:val="00EC0262"/>
    <w:rsid w:val="00EC5353"/>
    <w:rsid w:val="00EC7E23"/>
    <w:rsid w:val="00ED5E04"/>
    <w:rsid w:val="00EF2F50"/>
    <w:rsid w:val="00EF58EE"/>
    <w:rsid w:val="00F00865"/>
    <w:rsid w:val="00F06039"/>
    <w:rsid w:val="00F1002E"/>
    <w:rsid w:val="00F12FE0"/>
    <w:rsid w:val="00F133C3"/>
    <w:rsid w:val="00F14414"/>
    <w:rsid w:val="00F176FA"/>
    <w:rsid w:val="00F249AE"/>
    <w:rsid w:val="00F40B84"/>
    <w:rsid w:val="00F473D8"/>
    <w:rsid w:val="00F51249"/>
    <w:rsid w:val="00F61F40"/>
    <w:rsid w:val="00F67FB9"/>
    <w:rsid w:val="00F70741"/>
    <w:rsid w:val="00F72CEB"/>
    <w:rsid w:val="00F84E4C"/>
    <w:rsid w:val="00F955A8"/>
    <w:rsid w:val="00FA5713"/>
    <w:rsid w:val="00FB19B9"/>
    <w:rsid w:val="00FB5F42"/>
    <w:rsid w:val="00FB6883"/>
    <w:rsid w:val="00FB79B4"/>
    <w:rsid w:val="00FC7DB7"/>
    <w:rsid w:val="00FD0054"/>
    <w:rsid w:val="00FE1EAA"/>
    <w:rsid w:val="00FE37D7"/>
    <w:rsid w:val="00FE3A98"/>
    <w:rsid w:val="00FE708C"/>
    <w:rsid w:val="00FF2186"/>
    <w:rsid w:val="00FF38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240635"/>
  <w15:docId w15:val="{C7A93F82-F845-4703-9309-BFF8F9B35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5" w:qFormat="1"/>
    <w:lsdException w:name="heading 2" w:semiHidden="1" w:uiPriority="6" w:unhideWhenUsed="1" w:qFormat="1"/>
    <w:lsdException w:name="heading 3" w:semiHidden="1" w:uiPriority="9" w:unhideWhenUsed="1" w:qFormat="1"/>
    <w:lsdException w:name="heading 4" w:uiPriority="7" w:qFormat="1"/>
    <w:lsdException w:name="heading 5" w:semiHidden="1" w:uiPriority="7" w:qFormat="1"/>
    <w:lsdException w:name="heading 6" w:semiHidden="1" w:uiPriority="7" w:unhideWhenUsed="1" w:qFormat="1"/>
    <w:lsdException w:name="heading 7" w:semiHidden="1" w:uiPriority="7" w:qFormat="1"/>
    <w:lsdException w:name="heading 8" w:semiHidden="1" w:uiPriority="7" w:qFormat="1"/>
    <w:lsdException w:name="heading 9" w:semiHidden="1" w:uiPriority="7"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56" w:unhideWhenUsed="1"/>
    <w:lsdException w:name="toc 3" w:semiHidden="1" w:uiPriority="56" w:unhideWhenUsed="1"/>
    <w:lsdException w:name="toc 4" w:semiHidden="1" w:uiPriority="56" w:unhideWhenUsed="1"/>
    <w:lsdException w:name="toc 5" w:semiHidden="1" w:uiPriority="56" w:unhideWhenUsed="1"/>
    <w:lsdException w:name="toc 6" w:semiHidden="1" w:uiPriority="56" w:unhideWhenUsed="1"/>
    <w:lsdException w:name="toc 7" w:semiHidden="1" w:uiPriority="56" w:unhideWhenUsed="1"/>
    <w:lsdException w:name="toc 8" w:semiHidden="1" w:uiPriority="56" w:unhideWhenUsed="1"/>
    <w:lsdException w:name="toc 9" w:semiHidden="1" w:uiPriority="56" w:unhideWhenUsed="1"/>
    <w:lsdException w:name="Normal Indent" w:semiHidden="1" w:unhideWhenUsed="1"/>
    <w:lsdException w:name="footnote text" w:semiHidden="1" w:unhideWhenUsed="1"/>
    <w:lsdException w:name="annotation text" w:semiHidden="1" w:unhideWhenUsed="1"/>
    <w:lsdException w:name="header" w:uiPriority="21" w:unhideWhenUsed="1"/>
    <w:lsdException w:name="footer" w:uiPriority="22" w:unhideWhenUsed="1"/>
    <w:lsdException w:name="index heading" w:semiHidden="1" w:unhideWhenUsed="1"/>
    <w:lsdException w:name="caption" w:semiHidden="1" w:uiPriority="5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23"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uiPriority="22" w:unhideWhenUsed="1" w:qFormat="1"/>
    <w:lsdException w:name="FollowedHyperlink" w:unhideWhenUsed="1"/>
    <w:lsdException w:name="Strong" w:uiPriority="22" w:qFormat="1"/>
    <w:lsdException w:name="Emphasis" w:uiPriority="46"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8"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1" w:qFormat="1"/>
    <w:lsdException w:name="Quote" w:uiPriority="29" w:qFormat="1"/>
    <w:lsdException w:name="Intense Quote" w:uiPriority="4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6" w:qFormat="1"/>
    <w:lsdException w:name="Intense Emphasis" w:uiPriority="46" w:qFormat="1"/>
    <w:lsdException w:name="Subtle Reference" w:uiPriority="48" w:qFormat="1"/>
    <w:lsdException w:name="Intense Reference" w:uiPriority="49" w:qFormat="1"/>
    <w:lsdException w:name="Book Title" w:uiPriority="50" w:qFormat="1"/>
    <w:lsdException w:name="Bibliography" w:semiHidden="1" w:uiPriority="54" w:unhideWhenUsed="1"/>
    <w:lsdException w:name="TOC Heading" w:semiHidden="1" w:uiPriority="56"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JiscBodyText"/>
    <w:qFormat/>
    <w:rsid w:val="00CC5140"/>
    <w:pPr>
      <w:spacing w:before="140" w:after="140" w:line="280" w:lineRule="auto"/>
    </w:pPr>
    <w:rPr>
      <w:rFonts w:ascii="Corbel" w:eastAsia="Calibri" w:hAnsi="Corbel" w:cs="Times New Roman"/>
      <w:color w:val="2C3841"/>
    </w:rPr>
  </w:style>
  <w:style w:type="paragraph" w:styleId="Heading1">
    <w:name w:val="heading 1"/>
    <w:aliases w:val="Jisc Heading 1"/>
    <w:basedOn w:val="Normal"/>
    <w:next w:val="Normal"/>
    <w:link w:val="Heading1Char"/>
    <w:uiPriority w:val="5"/>
    <w:qFormat/>
    <w:rsid w:val="00C4490D"/>
    <w:pPr>
      <w:keepNext/>
      <w:pageBreakBefore/>
      <w:tabs>
        <w:tab w:val="left" w:pos="680"/>
        <w:tab w:val="left" w:pos="992"/>
      </w:tabs>
      <w:spacing w:before="0" w:after="120" w:line="228" w:lineRule="auto"/>
      <w:outlineLvl w:val="0"/>
    </w:pPr>
    <w:rPr>
      <w:color w:val="552481"/>
      <w:spacing w:val="-10"/>
      <w:sz w:val="48"/>
      <w:szCs w:val="48"/>
    </w:rPr>
  </w:style>
  <w:style w:type="paragraph" w:styleId="Heading2">
    <w:name w:val="heading 2"/>
    <w:aliases w:val="Jisc Heading 2"/>
    <w:basedOn w:val="Normal"/>
    <w:next w:val="Normal"/>
    <w:link w:val="Heading2Char"/>
    <w:uiPriority w:val="6"/>
    <w:qFormat/>
    <w:rsid w:val="00C4490D"/>
    <w:pPr>
      <w:keepNext/>
      <w:spacing w:before="400" w:after="120" w:line="228" w:lineRule="auto"/>
      <w:outlineLvl w:val="1"/>
    </w:pPr>
    <w:rPr>
      <w:color w:val="B71A8B"/>
      <w:spacing w:val="-10"/>
      <w:sz w:val="44"/>
      <w:szCs w:val="32"/>
      <w:lang w:eastAsia="en-GB"/>
    </w:rPr>
  </w:style>
  <w:style w:type="paragraph" w:styleId="Heading3">
    <w:name w:val="heading 3"/>
    <w:aliases w:val="Jisc Heading 3"/>
    <w:basedOn w:val="Normal"/>
    <w:next w:val="Normal"/>
    <w:link w:val="Heading3Char"/>
    <w:uiPriority w:val="6"/>
    <w:qFormat/>
    <w:rsid w:val="00774A78"/>
    <w:pPr>
      <w:keepNext/>
      <w:suppressAutoHyphens/>
      <w:autoSpaceDN w:val="0"/>
      <w:spacing w:before="300" w:after="120" w:line="276" w:lineRule="auto"/>
      <w:textAlignment w:val="baseline"/>
      <w:outlineLvl w:val="2"/>
    </w:pPr>
    <w:rPr>
      <w:rFonts w:eastAsia="Times New Roman"/>
      <w:b/>
      <w:bCs/>
      <w:color w:val="00557F"/>
      <w:sz w:val="32"/>
      <w:lang w:eastAsia="en-GB"/>
    </w:rPr>
  </w:style>
  <w:style w:type="paragraph" w:styleId="Heading4">
    <w:name w:val="heading 4"/>
    <w:aliases w:val="Jisc Heading 4"/>
    <w:basedOn w:val="Normal"/>
    <w:next w:val="Normal"/>
    <w:link w:val="Heading4Char"/>
    <w:uiPriority w:val="6"/>
    <w:qFormat/>
    <w:rsid w:val="00774A78"/>
    <w:pPr>
      <w:keepNext/>
      <w:keepLines/>
      <w:suppressAutoHyphens/>
      <w:spacing w:before="200" w:after="60" w:line="240" w:lineRule="auto"/>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Jisc Page Header (Line1)"/>
    <w:basedOn w:val="Normal"/>
    <w:link w:val="HeaderChar"/>
    <w:uiPriority w:val="23"/>
    <w:unhideWhenUsed/>
    <w:rsid w:val="00AD6F47"/>
    <w:pPr>
      <w:tabs>
        <w:tab w:val="left" w:pos="6532"/>
      </w:tabs>
      <w:spacing w:before="60" w:after="0" w:line="240" w:lineRule="auto"/>
      <w:jc w:val="right"/>
    </w:pPr>
    <w:rPr>
      <w:rFonts w:eastAsia="Times New Roman"/>
      <w:noProof/>
      <w:color w:val="E61554"/>
      <w:sz w:val="20"/>
      <w:szCs w:val="20"/>
      <w:lang w:eastAsia="en-GB"/>
    </w:rPr>
  </w:style>
  <w:style w:type="character" w:customStyle="1" w:styleId="HeaderChar">
    <w:name w:val="Header Char"/>
    <w:aliases w:val="Jisc Page Header (Line1) Char"/>
    <w:basedOn w:val="DefaultParagraphFont"/>
    <w:link w:val="Header"/>
    <w:uiPriority w:val="23"/>
    <w:rsid w:val="00AD6F47"/>
    <w:rPr>
      <w:rFonts w:ascii="Corbel" w:eastAsia="Times New Roman" w:hAnsi="Corbel" w:cs="Times New Roman"/>
      <w:noProof/>
      <w:color w:val="E61554"/>
      <w:sz w:val="20"/>
      <w:szCs w:val="20"/>
      <w:lang w:eastAsia="en-GB"/>
    </w:rPr>
  </w:style>
  <w:style w:type="character" w:customStyle="1" w:styleId="Heading1Char">
    <w:name w:val="Heading 1 Char"/>
    <w:aliases w:val="Jisc Heading 1 Char"/>
    <w:basedOn w:val="DefaultParagraphFont"/>
    <w:link w:val="Heading1"/>
    <w:uiPriority w:val="5"/>
    <w:rsid w:val="00C4490D"/>
    <w:rPr>
      <w:rFonts w:ascii="Corbel" w:eastAsia="Calibri" w:hAnsi="Corbel" w:cs="Times New Roman"/>
      <w:color w:val="552481"/>
      <w:spacing w:val="-10"/>
      <w:sz w:val="48"/>
      <w:szCs w:val="48"/>
    </w:rPr>
  </w:style>
  <w:style w:type="character" w:customStyle="1" w:styleId="Heading2Char">
    <w:name w:val="Heading 2 Char"/>
    <w:aliases w:val="Jisc Heading 2 Char"/>
    <w:basedOn w:val="DefaultParagraphFont"/>
    <w:link w:val="Heading2"/>
    <w:uiPriority w:val="6"/>
    <w:rsid w:val="00C4490D"/>
    <w:rPr>
      <w:rFonts w:ascii="Corbel" w:eastAsia="Calibri" w:hAnsi="Corbel" w:cs="Times New Roman"/>
      <w:color w:val="B71A8B"/>
      <w:spacing w:val="-10"/>
      <w:sz w:val="44"/>
      <w:szCs w:val="32"/>
      <w:lang w:eastAsia="en-GB"/>
    </w:rPr>
  </w:style>
  <w:style w:type="character" w:customStyle="1" w:styleId="Heading3Char">
    <w:name w:val="Heading 3 Char"/>
    <w:aliases w:val="Jisc Heading 3 Char"/>
    <w:basedOn w:val="DefaultParagraphFont"/>
    <w:link w:val="Heading3"/>
    <w:uiPriority w:val="6"/>
    <w:rsid w:val="00FB6883"/>
    <w:rPr>
      <w:rFonts w:ascii="Corbel" w:eastAsia="Times New Roman" w:hAnsi="Corbel" w:cs="Times New Roman"/>
      <w:b/>
      <w:bCs/>
      <w:color w:val="00557F"/>
      <w:sz w:val="32"/>
      <w:lang w:eastAsia="en-GB"/>
    </w:rPr>
  </w:style>
  <w:style w:type="numbering" w:customStyle="1" w:styleId="JiscBodyBullets">
    <w:name w:val="JiscBodyBullets"/>
    <w:uiPriority w:val="99"/>
    <w:rsid w:val="0033452C"/>
    <w:pPr>
      <w:numPr>
        <w:numId w:val="2"/>
      </w:numPr>
    </w:pPr>
  </w:style>
  <w:style w:type="paragraph" w:styleId="ListParagraph">
    <w:name w:val="List Paragraph"/>
    <w:basedOn w:val="Normal"/>
    <w:uiPriority w:val="51"/>
    <w:semiHidden/>
    <w:qFormat/>
    <w:rsid w:val="0033452C"/>
    <w:pPr>
      <w:numPr>
        <w:numId w:val="1"/>
      </w:numPr>
    </w:pPr>
  </w:style>
  <w:style w:type="paragraph" w:customStyle="1" w:styleId="JiscListBulletsLast">
    <w:name w:val="Jisc List (Bullets Last)"/>
    <w:basedOn w:val="ListBullet"/>
    <w:uiPriority w:val="9"/>
    <w:rsid w:val="0033452C"/>
    <w:pPr>
      <w:spacing w:after="360"/>
      <w:ind w:left="357" w:hanging="357"/>
    </w:pPr>
  </w:style>
  <w:style w:type="paragraph" w:customStyle="1" w:styleId="JiscBoxHeaderWhite">
    <w:name w:val="Jisc Box Header (White)"/>
    <w:basedOn w:val="JiscBoxHeader"/>
    <w:next w:val="JiscBoxTextWhite"/>
    <w:uiPriority w:val="18"/>
    <w:qFormat/>
    <w:rsid w:val="00614648"/>
    <w:rPr>
      <w:color w:val="FFFFFF" w:themeColor="background1"/>
    </w:rPr>
  </w:style>
  <w:style w:type="paragraph" w:customStyle="1" w:styleId="JiscHeading1notinTOC">
    <w:name w:val="Jisc Heading 1 (not in TOC)"/>
    <w:basedOn w:val="Heading1"/>
    <w:next w:val="Normal"/>
    <w:uiPriority w:val="4"/>
    <w:qFormat/>
    <w:rsid w:val="00FB6883"/>
  </w:style>
  <w:style w:type="paragraph" w:customStyle="1" w:styleId="JiscCoverDate">
    <w:name w:val="JiscCoverDate"/>
    <w:basedOn w:val="Normal"/>
    <w:uiPriority w:val="3"/>
    <w:semiHidden/>
    <w:rsid w:val="00A1524D"/>
    <w:pPr>
      <w:spacing w:before="0" w:after="0" w:line="240" w:lineRule="auto"/>
    </w:pPr>
    <w:rPr>
      <w:color w:val="FFFFFF"/>
      <w:sz w:val="28"/>
      <w:szCs w:val="28"/>
    </w:rPr>
  </w:style>
  <w:style w:type="paragraph" w:styleId="BalloonText">
    <w:name w:val="Balloon Text"/>
    <w:basedOn w:val="Normal"/>
    <w:link w:val="BalloonTextChar"/>
    <w:uiPriority w:val="99"/>
    <w:semiHidden/>
    <w:rsid w:val="00487BF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F43"/>
    <w:rPr>
      <w:rFonts w:ascii="Segoe UI" w:eastAsia="Calibri" w:hAnsi="Segoe UI" w:cs="Segoe UI"/>
      <w:color w:val="2C3841"/>
      <w:sz w:val="18"/>
      <w:szCs w:val="18"/>
    </w:rPr>
  </w:style>
  <w:style w:type="character" w:styleId="Hyperlink">
    <w:name w:val="Hyperlink"/>
    <w:aliases w:val="Jisc Hyperlink"/>
    <w:uiPriority w:val="22"/>
    <w:unhideWhenUsed/>
    <w:qFormat/>
    <w:rsid w:val="004400F4"/>
    <w:rPr>
      <w:b/>
      <w:color w:val="DE481C"/>
      <w:u w:val="none"/>
    </w:rPr>
  </w:style>
  <w:style w:type="table" w:customStyle="1" w:styleId="JiscBox1">
    <w:name w:val="JiscBox1"/>
    <w:basedOn w:val="TableNormal"/>
    <w:uiPriority w:val="99"/>
    <w:rsid w:val="00207203"/>
    <w:pPr>
      <w:spacing w:after="0" w:line="240" w:lineRule="auto"/>
    </w:pPr>
    <w:rPr>
      <w:sz w:val="20"/>
    </w:rPr>
    <w:tblPr>
      <w:tblCellMar>
        <w:top w:w="113" w:type="dxa"/>
        <w:left w:w="170" w:type="dxa"/>
        <w:bottom w:w="113" w:type="dxa"/>
        <w:right w:w="170" w:type="dxa"/>
      </w:tblCellMar>
    </w:tblPr>
    <w:tcPr>
      <w:shd w:val="clear" w:color="auto" w:fill="CADCF0"/>
    </w:tcPr>
  </w:style>
  <w:style w:type="paragraph" w:customStyle="1" w:styleId="JiscPageHeaderLine2">
    <w:name w:val="Jisc Page Header (Line2)"/>
    <w:basedOn w:val="Header"/>
    <w:uiPriority w:val="23"/>
    <w:unhideWhenUsed/>
    <w:rsid w:val="00FF3828"/>
    <w:rPr>
      <w:color w:val="820036"/>
    </w:rPr>
  </w:style>
  <w:style w:type="paragraph" w:styleId="Title">
    <w:name w:val="Title"/>
    <w:aliases w:val="JiscCoverTitle"/>
    <w:basedOn w:val="Normal"/>
    <w:next w:val="Subtitle"/>
    <w:link w:val="TitleChar"/>
    <w:uiPriority w:val="1"/>
    <w:qFormat/>
    <w:rsid w:val="001F68F9"/>
    <w:pPr>
      <w:adjustRightInd w:val="0"/>
      <w:spacing w:before="0" w:after="0" w:line="240" w:lineRule="auto"/>
      <w:outlineLvl w:val="0"/>
    </w:pPr>
    <w:rPr>
      <w:rFonts w:eastAsia="MS Mincho" w:cs="Arial"/>
      <w:bCs/>
      <w:color w:val="B71A8B"/>
      <w:spacing w:val="-2"/>
      <w:kern w:val="28"/>
      <w:sz w:val="96"/>
      <w:szCs w:val="96"/>
      <w:lang w:eastAsia="ja-JP"/>
    </w:rPr>
  </w:style>
  <w:style w:type="paragraph" w:styleId="ListBullet2">
    <w:name w:val="List Bullet 2"/>
    <w:basedOn w:val="Normal"/>
    <w:uiPriority w:val="99"/>
    <w:semiHidden/>
    <w:rsid w:val="000654B9"/>
    <w:pPr>
      <w:spacing w:after="120"/>
    </w:pPr>
  </w:style>
  <w:style w:type="paragraph" w:styleId="ListBullet3">
    <w:name w:val="List Bullet 3"/>
    <w:basedOn w:val="Normal"/>
    <w:uiPriority w:val="99"/>
    <w:semiHidden/>
    <w:rsid w:val="000654B9"/>
    <w:pPr>
      <w:spacing w:after="120"/>
    </w:pPr>
  </w:style>
  <w:style w:type="character" w:customStyle="1" w:styleId="TitleChar">
    <w:name w:val="Title Char"/>
    <w:aliases w:val="JiscCoverTitle Char"/>
    <w:basedOn w:val="DefaultParagraphFont"/>
    <w:link w:val="Title"/>
    <w:uiPriority w:val="1"/>
    <w:rsid w:val="001F68F9"/>
    <w:rPr>
      <w:rFonts w:ascii="Corbel" w:eastAsia="MS Mincho" w:hAnsi="Corbel" w:cs="Arial"/>
      <w:bCs/>
      <w:color w:val="B71A8B"/>
      <w:spacing w:val="-2"/>
      <w:kern w:val="28"/>
      <w:sz w:val="96"/>
      <w:szCs w:val="96"/>
      <w:lang w:eastAsia="ja-JP"/>
    </w:rPr>
  </w:style>
  <w:style w:type="paragraph" w:customStyle="1" w:styleId="JiscQuoteReference">
    <w:name w:val="Jisc Quote Reference"/>
    <w:basedOn w:val="Normal"/>
    <w:uiPriority w:val="21"/>
    <w:qFormat/>
    <w:rsid w:val="00A1524D"/>
    <w:pPr>
      <w:spacing w:before="20" w:after="0" w:line="216" w:lineRule="auto"/>
      <w:ind w:left="567"/>
    </w:pPr>
    <w:rPr>
      <w:b/>
      <w:color w:val="00557F"/>
      <w:sz w:val="16"/>
      <w:szCs w:val="16"/>
    </w:rPr>
  </w:style>
  <w:style w:type="character" w:customStyle="1" w:styleId="Heading4Char">
    <w:name w:val="Heading 4 Char"/>
    <w:aliases w:val="Jisc Heading 4 Char"/>
    <w:basedOn w:val="DefaultParagraphFont"/>
    <w:link w:val="Heading4"/>
    <w:uiPriority w:val="6"/>
    <w:rsid w:val="00FB6883"/>
    <w:rPr>
      <w:rFonts w:ascii="Corbel" w:eastAsiaTheme="majorEastAsia" w:hAnsi="Corbel" w:cstheme="majorBidi"/>
      <w:b/>
      <w:iCs/>
      <w:color w:val="2C3841"/>
    </w:rPr>
  </w:style>
  <w:style w:type="paragraph" w:styleId="Subtitle">
    <w:name w:val="Subtitle"/>
    <w:aliases w:val="JiscCoverSubtitle"/>
    <w:basedOn w:val="Normal"/>
    <w:next w:val="Normal"/>
    <w:link w:val="SubtitleChar"/>
    <w:uiPriority w:val="2"/>
    <w:qFormat/>
    <w:rsid w:val="00F06039"/>
    <w:pPr>
      <w:spacing w:before="0" w:after="0" w:line="240" w:lineRule="auto"/>
    </w:pPr>
    <w:rPr>
      <w:color w:val="552481"/>
      <w:sz w:val="48"/>
      <w:szCs w:val="48"/>
    </w:rPr>
  </w:style>
  <w:style w:type="paragraph" w:styleId="Quote">
    <w:name w:val="Quote"/>
    <w:aliases w:val="Jisc Quote"/>
    <w:basedOn w:val="Normal"/>
    <w:next w:val="JiscQuoteReference"/>
    <w:link w:val="QuoteChar"/>
    <w:uiPriority w:val="20"/>
    <w:qFormat/>
    <w:rsid w:val="00A1524D"/>
    <w:pPr>
      <w:keepNext/>
      <w:spacing w:before="0" w:after="60" w:line="228" w:lineRule="auto"/>
      <w:ind w:left="567"/>
    </w:pPr>
    <w:rPr>
      <w:i/>
      <w:color w:val="B71A8B"/>
      <w:spacing w:val="-10"/>
      <w:sz w:val="40"/>
      <w:szCs w:val="40"/>
    </w:rPr>
  </w:style>
  <w:style w:type="character" w:customStyle="1" w:styleId="QuoteChar">
    <w:name w:val="Quote Char"/>
    <w:aliases w:val="Jisc Quote Char"/>
    <w:basedOn w:val="DefaultParagraphFont"/>
    <w:link w:val="Quote"/>
    <w:uiPriority w:val="20"/>
    <w:rsid w:val="00DA60E3"/>
    <w:rPr>
      <w:rFonts w:ascii="Corbel" w:eastAsia="Calibri" w:hAnsi="Corbel" w:cs="Times New Roman"/>
      <w:i/>
      <w:color w:val="B71A8B"/>
      <w:spacing w:val="-10"/>
      <w:sz w:val="40"/>
      <w:szCs w:val="40"/>
    </w:rPr>
  </w:style>
  <w:style w:type="character" w:customStyle="1" w:styleId="SubtitleChar">
    <w:name w:val="Subtitle Char"/>
    <w:aliases w:val="JiscCoverSubtitle Char"/>
    <w:basedOn w:val="DefaultParagraphFont"/>
    <w:link w:val="Subtitle"/>
    <w:uiPriority w:val="2"/>
    <w:rsid w:val="00F06039"/>
    <w:rPr>
      <w:rFonts w:ascii="Corbel" w:eastAsia="Calibri" w:hAnsi="Corbel" w:cs="Times New Roman"/>
      <w:color w:val="552481"/>
      <w:sz w:val="48"/>
      <w:szCs w:val="48"/>
    </w:rPr>
  </w:style>
  <w:style w:type="paragraph" w:styleId="Footer">
    <w:name w:val="footer"/>
    <w:aliases w:val="Jisc Page Footer (Text)"/>
    <w:basedOn w:val="Normal"/>
    <w:link w:val="FooterChar"/>
    <w:uiPriority w:val="24"/>
    <w:unhideWhenUsed/>
    <w:rsid w:val="00043F43"/>
    <w:pPr>
      <w:pBdr>
        <w:top w:val="single" w:sz="4" w:space="6" w:color="auto"/>
      </w:pBdr>
      <w:spacing w:before="120" w:after="0" w:line="240" w:lineRule="auto"/>
    </w:pPr>
    <w:rPr>
      <w:rFonts w:eastAsia="Times New Roman"/>
      <w:color w:val="552481"/>
      <w:sz w:val="18"/>
      <w:szCs w:val="18"/>
      <w:lang w:eastAsia="x-none"/>
    </w:rPr>
  </w:style>
  <w:style w:type="character" w:customStyle="1" w:styleId="FooterChar">
    <w:name w:val="Footer Char"/>
    <w:aliases w:val="Jisc Page Footer (Text) Char"/>
    <w:basedOn w:val="DefaultParagraphFont"/>
    <w:link w:val="Footer"/>
    <w:uiPriority w:val="24"/>
    <w:rsid w:val="00DA60E3"/>
    <w:rPr>
      <w:rFonts w:ascii="Corbel" w:eastAsia="Times New Roman" w:hAnsi="Corbel" w:cs="Times New Roman"/>
      <w:color w:val="552481"/>
      <w:sz w:val="18"/>
      <w:szCs w:val="18"/>
      <w:lang w:eastAsia="x-none"/>
    </w:rPr>
  </w:style>
  <w:style w:type="paragraph" w:styleId="ListBullet4">
    <w:name w:val="List Bullet 4"/>
    <w:basedOn w:val="Normal"/>
    <w:uiPriority w:val="99"/>
    <w:semiHidden/>
    <w:rsid w:val="0033452C"/>
    <w:pPr>
      <w:contextualSpacing/>
    </w:pPr>
  </w:style>
  <w:style w:type="paragraph" w:styleId="ListBullet5">
    <w:name w:val="List Bullet 5"/>
    <w:basedOn w:val="Normal"/>
    <w:uiPriority w:val="99"/>
    <w:semiHidden/>
    <w:rsid w:val="0033452C"/>
    <w:pPr>
      <w:contextualSpacing/>
    </w:pPr>
  </w:style>
  <w:style w:type="paragraph" w:customStyle="1" w:styleId="JiscBoxText">
    <w:name w:val="Jisc Box Text"/>
    <w:basedOn w:val="Normal"/>
    <w:uiPriority w:val="17"/>
    <w:qFormat/>
    <w:rsid w:val="00207203"/>
    <w:pPr>
      <w:spacing w:line="240" w:lineRule="auto"/>
    </w:pPr>
    <w:rPr>
      <w:sz w:val="20"/>
    </w:rPr>
  </w:style>
  <w:style w:type="paragraph" w:customStyle="1" w:styleId="JiscBoxHeader">
    <w:name w:val="Jisc Box Header"/>
    <w:basedOn w:val="Normal"/>
    <w:next w:val="JiscBoxText"/>
    <w:uiPriority w:val="16"/>
    <w:qFormat/>
    <w:rsid w:val="00614648"/>
    <w:pPr>
      <w:spacing w:before="200" w:after="60" w:line="240" w:lineRule="auto"/>
    </w:pPr>
    <w:rPr>
      <w:b/>
      <w:color w:val="552481"/>
      <w:sz w:val="24"/>
    </w:rPr>
  </w:style>
  <w:style w:type="paragraph" w:customStyle="1" w:styleId="JiscBoxTextWhite">
    <w:name w:val="Jisc Box Text (White)"/>
    <w:basedOn w:val="JiscBoxText"/>
    <w:uiPriority w:val="19"/>
    <w:qFormat/>
    <w:rsid w:val="00614648"/>
    <w:rPr>
      <w:color w:val="FFFFFF" w:themeColor="background1"/>
    </w:rPr>
  </w:style>
  <w:style w:type="table" w:customStyle="1" w:styleId="JiscBox2">
    <w:name w:val="JiscBox2"/>
    <w:basedOn w:val="JiscBox1"/>
    <w:uiPriority w:val="99"/>
    <w:rsid w:val="00614648"/>
    <w:rPr>
      <w:color w:val="FFFFFF" w:themeColor="background1"/>
    </w:rPr>
    <w:tblPr/>
    <w:tcPr>
      <w:shd w:val="clear" w:color="auto" w:fill="0092CB"/>
    </w:tcPr>
  </w:style>
  <w:style w:type="table" w:customStyle="1" w:styleId="JiscBox3">
    <w:name w:val="JiscBox3"/>
    <w:basedOn w:val="JiscBox2"/>
    <w:uiPriority w:val="99"/>
    <w:rsid w:val="00614648"/>
    <w:tblPr/>
    <w:tcPr>
      <w:shd w:val="clear" w:color="auto" w:fill="552481"/>
    </w:tcPr>
  </w:style>
  <w:style w:type="table" w:styleId="TableGrid">
    <w:name w:val="Table Grid"/>
    <w:basedOn w:val="TableNormal"/>
    <w:uiPriority w:val="39"/>
    <w:rsid w:val="00F67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iscTableHeader">
    <w:name w:val="Jisc Table Header"/>
    <w:basedOn w:val="Normal"/>
    <w:uiPriority w:val="13"/>
    <w:qFormat/>
    <w:rsid w:val="00F67FB9"/>
    <w:pPr>
      <w:spacing w:before="60" w:after="60"/>
      <w:ind w:left="62" w:right="62"/>
    </w:pPr>
    <w:rPr>
      <w:b/>
      <w:color w:val="FFFFFF"/>
      <w:sz w:val="20"/>
    </w:rPr>
  </w:style>
  <w:style w:type="paragraph" w:customStyle="1" w:styleId="JiscTableText">
    <w:name w:val="Jisc Table Text"/>
    <w:basedOn w:val="Normal"/>
    <w:uiPriority w:val="14"/>
    <w:qFormat/>
    <w:rsid w:val="00C01243"/>
    <w:pPr>
      <w:spacing w:before="60" w:after="60"/>
      <w:ind w:left="62" w:right="62"/>
    </w:pPr>
    <w:rPr>
      <w:sz w:val="20"/>
    </w:rPr>
  </w:style>
  <w:style w:type="paragraph" w:styleId="ListBullet">
    <w:name w:val="List Bullet"/>
    <w:basedOn w:val="Normal"/>
    <w:uiPriority w:val="99"/>
    <w:semiHidden/>
    <w:rsid w:val="000654B9"/>
    <w:pPr>
      <w:spacing w:after="120"/>
    </w:pPr>
  </w:style>
  <w:style w:type="numbering" w:customStyle="1" w:styleId="JiscListNumber">
    <w:name w:val="JiscListNumber"/>
    <w:uiPriority w:val="99"/>
    <w:rsid w:val="000654B9"/>
    <w:pPr>
      <w:numPr>
        <w:numId w:val="3"/>
      </w:numPr>
    </w:pPr>
  </w:style>
  <w:style w:type="paragraph" w:customStyle="1" w:styleId="JiscListNumbersLast">
    <w:name w:val="Jisc List (Numbers Last)"/>
    <w:basedOn w:val="ListNumber"/>
    <w:uiPriority w:val="9"/>
    <w:rsid w:val="000654B9"/>
    <w:pPr>
      <w:spacing w:after="360"/>
    </w:pPr>
  </w:style>
  <w:style w:type="paragraph" w:styleId="ListNumber">
    <w:name w:val="List Number"/>
    <w:basedOn w:val="Normal"/>
    <w:uiPriority w:val="99"/>
    <w:semiHidden/>
    <w:rsid w:val="000654B9"/>
    <w:pPr>
      <w:numPr>
        <w:numId w:val="13"/>
      </w:numPr>
      <w:spacing w:after="120"/>
    </w:pPr>
  </w:style>
  <w:style w:type="paragraph" w:styleId="ListNumber2">
    <w:name w:val="List Number 2"/>
    <w:basedOn w:val="Normal"/>
    <w:uiPriority w:val="99"/>
    <w:semiHidden/>
    <w:rsid w:val="000654B9"/>
    <w:pPr>
      <w:numPr>
        <w:ilvl w:val="1"/>
        <w:numId w:val="13"/>
      </w:numPr>
      <w:spacing w:after="120"/>
    </w:pPr>
  </w:style>
  <w:style w:type="numbering" w:customStyle="1" w:styleId="JiscListTableBullets">
    <w:name w:val="JiscListTableBullets"/>
    <w:uiPriority w:val="99"/>
    <w:rsid w:val="00300CA6"/>
    <w:pPr>
      <w:numPr>
        <w:numId w:val="6"/>
      </w:numPr>
    </w:pPr>
  </w:style>
  <w:style w:type="paragraph" w:customStyle="1" w:styleId="JiscTableListBullets">
    <w:name w:val="Jisc Table List (Bullets)"/>
    <w:basedOn w:val="ListParagraph"/>
    <w:uiPriority w:val="15"/>
    <w:qFormat/>
    <w:rsid w:val="00300CA6"/>
    <w:pPr>
      <w:numPr>
        <w:numId w:val="11"/>
      </w:numPr>
      <w:spacing w:after="120"/>
      <w:contextualSpacing/>
    </w:pPr>
    <w:rPr>
      <w:sz w:val="20"/>
    </w:rPr>
  </w:style>
  <w:style w:type="table" w:customStyle="1" w:styleId="JiscTable1">
    <w:name w:val="JiscTable1"/>
    <w:basedOn w:val="TableNormal"/>
    <w:uiPriority w:val="99"/>
    <w:rsid w:val="00300CA6"/>
    <w:pPr>
      <w:spacing w:after="0" w:line="240" w:lineRule="auto"/>
    </w:pPr>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0" w:type="dxa"/>
        <w:bottom w:w="57" w:type="dxa"/>
        <w:right w:w="0" w:type="dxa"/>
      </w:tblCellMar>
    </w:tblPr>
    <w:tcPr>
      <w:shd w:val="clear" w:color="auto" w:fill="CADCF0"/>
    </w:tcPr>
    <w:tblStylePr w:type="firstRow">
      <w:tblPr/>
      <w:tcPr>
        <w:shd w:val="clear" w:color="auto" w:fill="2C3841"/>
      </w:tcPr>
    </w:tblStylePr>
  </w:style>
  <w:style w:type="table" w:customStyle="1" w:styleId="JiscTable2">
    <w:name w:val="JiscTable2"/>
    <w:basedOn w:val="JiscTable1"/>
    <w:uiPriority w:val="99"/>
    <w:rsid w:val="00300CA6"/>
    <w:tblPr>
      <w:tblBorders>
        <w:top w:val="single" w:sz="4" w:space="0" w:color="0092CB"/>
        <w:left w:val="single" w:sz="4" w:space="0" w:color="0092CB"/>
        <w:bottom w:val="single" w:sz="4" w:space="0" w:color="0092CB"/>
        <w:right w:val="single" w:sz="4" w:space="0" w:color="0092CB"/>
        <w:insideH w:val="single" w:sz="4" w:space="0" w:color="0092CB"/>
        <w:insideV w:val="single" w:sz="4" w:space="0" w:color="0092CB"/>
      </w:tblBorders>
    </w:tblPr>
    <w:tcPr>
      <w:shd w:val="clear" w:color="auto" w:fill="auto"/>
    </w:tcPr>
    <w:tblStylePr w:type="firstRow">
      <w:tblPr/>
      <w:tcPr>
        <w:tcBorders>
          <w:insideH w:val="nil"/>
          <w:insideV w:val="nil"/>
        </w:tcBorders>
        <w:shd w:val="clear" w:color="auto" w:fill="0092CB"/>
      </w:tcPr>
    </w:tblStylePr>
  </w:style>
  <w:style w:type="paragraph" w:customStyle="1" w:styleId="JiscTableorFigureTitle">
    <w:name w:val="Jisc Table or Figure Title"/>
    <w:basedOn w:val="Normal"/>
    <w:next w:val="Normal"/>
    <w:uiPriority w:val="12"/>
    <w:qFormat/>
    <w:rsid w:val="00DF7828"/>
    <w:pPr>
      <w:spacing w:before="400" w:after="120" w:line="276" w:lineRule="auto"/>
    </w:pPr>
    <w:rPr>
      <w:b/>
      <w:color w:val="00557F"/>
      <w:sz w:val="24"/>
    </w:rPr>
  </w:style>
  <w:style w:type="character" w:styleId="FollowedHyperlink">
    <w:name w:val="FollowedHyperlink"/>
    <w:aliases w:val="JiscHyperlinkFollowed"/>
    <w:basedOn w:val="Hyperlink"/>
    <w:uiPriority w:val="22"/>
    <w:semiHidden/>
    <w:rsid w:val="00043F43"/>
    <w:rPr>
      <w:b/>
      <w:color w:val="DE481C"/>
      <w:u w:val="none"/>
    </w:rPr>
  </w:style>
  <w:style w:type="character" w:styleId="PageNumber">
    <w:name w:val="page number"/>
    <w:aliases w:val="Jisc Page Footer (Page Number)"/>
    <w:basedOn w:val="DefaultParagraphFont"/>
    <w:uiPriority w:val="26"/>
    <w:unhideWhenUsed/>
    <w:rsid w:val="000A102A"/>
    <w:rPr>
      <w:color w:val="2C3841"/>
    </w:rPr>
  </w:style>
  <w:style w:type="paragraph" w:customStyle="1" w:styleId="JiscHeading1NoPageBreak">
    <w:name w:val="Jisc Heading 1 (No Page Break)"/>
    <w:basedOn w:val="Heading1"/>
    <w:next w:val="Normal"/>
    <w:uiPriority w:val="4"/>
    <w:qFormat/>
    <w:rsid w:val="00FE3A98"/>
    <w:pPr>
      <w:pageBreakBefore w:val="0"/>
      <w:spacing w:before="800"/>
    </w:pPr>
  </w:style>
  <w:style w:type="paragraph" w:styleId="TOC1">
    <w:name w:val="toc 1"/>
    <w:aliases w:val="JiscTOC 1"/>
    <w:basedOn w:val="Normal"/>
    <w:next w:val="Normal"/>
    <w:autoRedefine/>
    <w:uiPriority w:val="39"/>
    <w:unhideWhenUsed/>
    <w:rsid w:val="005169FB"/>
    <w:pPr>
      <w:tabs>
        <w:tab w:val="right" w:leader="dot" w:pos="10194"/>
      </w:tabs>
      <w:spacing w:before="300" w:after="20" w:line="216" w:lineRule="auto"/>
      <w:ind w:left="113" w:right="113"/>
    </w:pPr>
    <w:rPr>
      <w:noProof/>
      <w:color w:val="552481"/>
      <w:sz w:val="28"/>
    </w:rPr>
  </w:style>
  <w:style w:type="paragraph" w:customStyle="1" w:styleId="JiscListBullets">
    <w:name w:val="Jisc List (Bullets)"/>
    <w:basedOn w:val="ListParagraph"/>
    <w:uiPriority w:val="8"/>
    <w:qFormat/>
    <w:rsid w:val="00073E50"/>
    <w:pPr>
      <w:numPr>
        <w:numId w:val="12"/>
      </w:numPr>
    </w:pPr>
  </w:style>
  <w:style w:type="paragraph" w:customStyle="1" w:styleId="JiscListNumbered">
    <w:name w:val="Jisc List (Numbered)"/>
    <w:basedOn w:val="ListNumber"/>
    <w:uiPriority w:val="10"/>
    <w:qFormat/>
    <w:rsid w:val="007B70F3"/>
  </w:style>
  <w:style w:type="paragraph" w:customStyle="1" w:styleId="JiscListIndent">
    <w:name w:val="Jisc List (Indent)"/>
    <w:basedOn w:val="Normal"/>
    <w:uiPriority w:val="11"/>
    <w:qFormat/>
    <w:rsid w:val="00CC23BE"/>
    <w:pPr>
      <w:spacing w:line="281" w:lineRule="auto"/>
      <w:ind w:left="357"/>
    </w:pPr>
  </w:style>
  <w:style w:type="table" w:customStyle="1" w:styleId="JiscDocTitlewBar">
    <w:name w:val="JiscDocTitle/wBar"/>
    <w:basedOn w:val="TableNormal"/>
    <w:uiPriority w:val="99"/>
    <w:rsid w:val="00716ECE"/>
    <w:pPr>
      <w:spacing w:after="0" w:line="240" w:lineRule="auto"/>
    </w:pPr>
    <w:tblPr/>
    <w:tblStylePr w:type="lastRow">
      <w:tblPr/>
      <w:tcPr>
        <w:tcBorders>
          <w:top w:val="nil"/>
          <w:left w:val="nil"/>
          <w:bottom w:val="single" w:sz="12" w:space="0" w:color="552481"/>
          <w:right w:val="nil"/>
          <w:insideH w:val="nil"/>
          <w:insideV w:val="nil"/>
          <w:tl2br w:val="nil"/>
          <w:tr2bl w:val="nil"/>
        </w:tcBorders>
      </w:tcPr>
    </w:tblStylePr>
  </w:style>
  <w:style w:type="paragraph" w:styleId="BodyText">
    <w:name w:val="Body Text"/>
    <w:basedOn w:val="Normal"/>
    <w:link w:val="BodyTextChar"/>
    <w:rsid w:val="00011AFC"/>
    <w:pPr>
      <w:suppressAutoHyphens/>
      <w:spacing w:before="0" w:after="120" w:line="278" w:lineRule="auto"/>
    </w:pPr>
    <w:rPr>
      <w:kern w:val="1"/>
      <w:sz w:val="24"/>
      <w:szCs w:val="24"/>
      <w:lang w:eastAsia="hi-IN" w:bidi="hi-IN"/>
    </w:rPr>
  </w:style>
  <w:style w:type="character" w:customStyle="1" w:styleId="BodyTextChar">
    <w:name w:val="Body Text Char"/>
    <w:basedOn w:val="DefaultParagraphFont"/>
    <w:link w:val="BodyText"/>
    <w:rsid w:val="00011AFC"/>
    <w:rPr>
      <w:rFonts w:ascii="Corbel" w:eastAsia="Calibri" w:hAnsi="Corbel" w:cs="Times New Roman"/>
      <w:color w:val="2C3841"/>
      <w:kern w:val="1"/>
      <w:sz w:val="24"/>
      <w:szCs w:val="24"/>
      <w:lang w:eastAsia="hi-IN" w:bidi="hi-IN"/>
    </w:rPr>
  </w:style>
  <w:style w:type="character" w:styleId="Strong">
    <w:name w:val="Strong"/>
    <w:basedOn w:val="DefaultParagraphFont"/>
    <w:uiPriority w:val="22"/>
    <w:qFormat/>
    <w:rsid w:val="00554E86"/>
    <w:rPr>
      <w:b/>
      <w:bCs/>
    </w:rPr>
  </w:style>
  <w:style w:type="character" w:styleId="UnresolvedMention">
    <w:name w:val="Unresolved Mention"/>
    <w:basedOn w:val="DefaultParagraphFont"/>
    <w:uiPriority w:val="99"/>
    <w:semiHidden/>
    <w:unhideWhenUsed/>
    <w:rsid w:val="00126FA0"/>
    <w:rPr>
      <w:color w:val="808080"/>
      <w:shd w:val="clear" w:color="auto" w:fill="E6E6E6"/>
    </w:rPr>
  </w:style>
  <w:style w:type="character" w:styleId="CommentReference">
    <w:name w:val="annotation reference"/>
    <w:basedOn w:val="DefaultParagraphFont"/>
    <w:uiPriority w:val="99"/>
    <w:semiHidden/>
    <w:unhideWhenUsed/>
    <w:rsid w:val="001E2390"/>
    <w:rPr>
      <w:sz w:val="16"/>
      <w:szCs w:val="16"/>
    </w:rPr>
  </w:style>
  <w:style w:type="paragraph" w:styleId="CommentText">
    <w:name w:val="annotation text"/>
    <w:basedOn w:val="Normal"/>
    <w:link w:val="CommentTextChar"/>
    <w:uiPriority w:val="99"/>
    <w:semiHidden/>
    <w:unhideWhenUsed/>
    <w:rsid w:val="001E2390"/>
    <w:pPr>
      <w:spacing w:line="240" w:lineRule="auto"/>
    </w:pPr>
    <w:rPr>
      <w:sz w:val="20"/>
      <w:szCs w:val="20"/>
    </w:rPr>
  </w:style>
  <w:style w:type="character" w:customStyle="1" w:styleId="CommentTextChar">
    <w:name w:val="Comment Text Char"/>
    <w:basedOn w:val="DefaultParagraphFont"/>
    <w:link w:val="CommentText"/>
    <w:uiPriority w:val="99"/>
    <w:semiHidden/>
    <w:rsid w:val="001E2390"/>
    <w:rPr>
      <w:rFonts w:ascii="Corbel" w:eastAsia="Calibri" w:hAnsi="Corbel" w:cs="Times New Roman"/>
      <w:color w:val="2C3841"/>
      <w:sz w:val="20"/>
      <w:szCs w:val="20"/>
    </w:rPr>
  </w:style>
  <w:style w:type="paragraph" w:styleId="CommentSubject">
    <w:name w:val="annotation subject"/>
    <w:basedOn w:val="CommentText"/>
    <w:next w:val="CommentText"/>
    <w:link w:val="CommentSubjectChar"/>
    <w:uiPriority w:val="99"/>
    <w:semiHidden/>
    <w:unhideWhenUsed/>
    <w:rsid w:val="001E2390"/>
    <w:rPr>
      <w:b/>
      <w:bCs/>
    </w:rPr>
  </w:style>
  <w:style w:type="character" w:customStyle="1" w:styleId="CommentSubjectChar">
    <w:name w:val="Comment Subject Char"/>
    <w:basedOn w:val="CommentTextChar"/>
    <w:link w:val="CommentSubject"/>
    <w:uiPriority w:val="99"/>
    <w:semiHidden/>
    <w:rsid w:val="001E2390"/>
    <w:rPr>
      <w:rFonts w:ascii="Corbel" w:eastAsia="Calibri" w:hAnsi="Corbel" w:cs="Times New Roman"/>
      <w:b/>
      <w:bCs/>
      <w:color w:val="2C3841"/>
      <w:sz w:val="20"/>
      <w:szCs w:val="20"/>
    </w:rPr>
  </w:style>
  <w:style w:type="paragraph" w:styleId="NormalWeb">
    <w:name w:val="Normal (Web)"/>
    <w:basedOn w:val="Normal"/>
    <w:uiPriority w:val="99"/>
    <w:semiHidden/>
    <w:unhideWhenUsed/>
    <w:rsid w:val="00514E5E"/>
    <w:pPr>
      <w:spacing w:before="0" w:after="0" w:line="240" w:lineRule="auto"/>
    </w:pPr>
    <w:rPr>
      <w:rFonts w:ascii="Calibri" w:eastAsiaTheme="minorHAnsi" w:hAnsi="Calibri" w:cs="Calibri"/>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205986">
      <w:bodyDiv w:val="1"/>
      <w:marLeft w:val="0"/>
      <w:marRight w:val="0"/>
      <w:marTop w:val="0"/>
      <w:marBottom w:val="0"/>
      <w:divBdr>
        <w:top w:val="none" w:sz="0" w:space="0" w:color="auto"/>
        <w:left w:val="none" w:sz="0" w:space="0" w:color="auto"/>
        <w:bottom w:val="none" w:sz="0" w:space="0" w:color="auto"/>
        <w:right w:val="none" w:sz="0" w:space="0" w:color="auto"/>
      </w:divBdr>
    </w:div>
    <w:div w:id="998196807">
      <w:bodyDiv w:val="1"/>
      <w:marLeft w:val="0"/>
      <w:marRight w:val="0"/>
      <w:marTop w:val="0"/>
      <w:marBottom w:val="0"/>
      <w:divBdr>
        <w:top w:val="none" w:sz="0" w:space="0" w:color="auto"/>
        <w:left w:val="none" w:sz="0" w:space="0" w:color="auto"/>
        <w:bottom w:val="none" w:sz="0" w:space="0" w:color="auto"/>
        <w:right w:val="none" w:sz="0" w:space="0" w:color="auto"/>
      </w:divBdr>
    </w:div>
    <w:div w:id="1687712310">
      <w:bodyDiv w:val="1"/>
      <w:marLeft w:val="0"/>
      <w:marRight w:val="0"/>
      <w:marTop w:val="0"/>
      <w:marBottom w:val="0"/>
      <w:divBdr>
        <w:top w:val="none" w:sz="0" w:space="0" w:color="auto"/>
        <w:left w:val="none" w:sz="0" w:space="0" w:color="auto"/>
        <w:bottom w:val="none" w:sz="0" w:space="0" w:color="auto"/>
        <w:right w:val="none" w:sz="0" w:space="0" w:color="auto"/>
      </w:divBdr>
    </w:div>
    <w:div w:id="190225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hyperlink" Target="https://www.onlinesurveys.ac.uk/help-support/" TargetMode="External"/><Relationship Id="rId47" Type="http://schemas.openxmlformats.org/officeDocument/2006/relationships/image" Target="media/image22.png"/><Relationship Id="rId63" Type="http://schemas.openxmlformats.org/officeDocument/2006/relationships/hyperlink" Target="https://digitalinsights.jisc.ac.uk/our-service/advice-and-guidance)." TargetMode="External"/><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onlinesurveys.ac.uk" TargetMode="External"/><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7.tif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repository.jisc.ac.uk/7116/1/DEI_Uploading_student_or_staff_data_to_your_Insights_surveys_(001_November_18).pdf" TargetMode="External"/><Relationship Id="rId45" Type="http://schemas.openxmlformats.org/officeDocument/2006/relationships/image" Target="media/image20.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hyperlink" Target="mailto:help@jisc.ac.uk" TargetMode="External"/><Relationship Id="rId5" Type="http://schemas.openxmlformats.org/officeDocument/2006/relationships/customXml" Target="../customXml/item5.xml"/><Relationship Id="rId61" Type="http://schemas.openxmlformats.org/officeDocument/2006/relationships/image" Target="media/image33.png"/><Relationship Id="rId19" Type="http://schemas.openxmlformats.org/officeDocument/2006/relationships/image" Target="media/image3.png"/><Relationship Id="rId14" Type="http://schemas.openxmlformats.org/officeDocument/2006/relationships/hyperlink" Target="mailto:help@jisc.ac.uk"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repository.jisc.ac.uk/7028/1/DEI_Customising_your_Insight_surveys_(001-October-2018).pdf" TargetMode="External"/><Relationship Id="rId35" Type="http://schemas.openxmlformats.org/officeDocument/2006/relationships/image" Target="media/image15.png"/><Relationship Id="rId43" Type="http://schemas.openxmlformats.org/officeDocument/2006/relationships/image" Target="media/image18.png"/><Relationship Id="rId48" Type="http://schemas.openxmlformats.org/officeDocument/2006/relationships/hyperlink" Target="https://digitalinsights.jisc.ac.uk/our-service/advice-and-guidance/" TargetMode="External"/><Relationship Id="rId56" Type="http://schemas.openxmlformats.org/officeDocument/2006/relationships/image" Target="media/image28.png"/><Relationship Id="rId64" Type="http://schemas.openxmlformats.org/officeDocument/2006/relationships/hyperlink" Target="http://bit.ly/DEIanalyse" TargetMode="External"/><Relationship Id="rId69"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23.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hyperlink" Target="http://bit.ly/DEIcustomise" TargetMode="External"/><Relationship Id="rId33" Type="http://schemas.openxmlformats.org/officeDocument/2006/relationships/image" Target="media/image13.png"/><Relationship Id="rId38" Type="http://schemas.openxmlformats.org/officeDocument/2006/relationships/hyperlink" Target="https://bitly.com" TargetMode="External"/><Relationship Id="rId46" Type="http://schemas.openxmlformats.org/officeDocument/2006/relationships/image" Target="media/image21.png"/><Relationship Id="rId59" Type="http://schemas.openxmlformats.org/officeDocument/2006/relationships/image" Target="media/image31.png"/><Relationship Id="rId67" Type="http://schemas.openxmlformats.org/officeDocument/2006/relationships/hyperlink" Target="http://www.jiscmail.ac.uk/JISC-DIGITALINSIGHTS-COP" TargetMode="External"/><Relationship Id="rId20" Type="http://schemas.openxmlformats.org/officeDocument/2006/relationships/hyperlink" Target="mailto:help@jisc.ac.uk" TargetMode="External"/><Relationship Id="rId41" Type="http://schemas.openxmlformats.org/officeDocument/2006/relationships/hyperlink" Target="http://bit.ly/DEIuploaddata" TargetMode="Externa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help@jisc.ac.uk"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yperlink" Target="http://bit.ly/DEIengage" TargetMode="External"/><Relationship Id="rId57" Type="http://schemas.openxmlformats.org/officeDocument/2006/relationships/image" Target="media/image29.png"/><Relationship Id="rId10" Type="http://schemas.openxmlformats.org/officeDocument/2006/relationships/webSettings" Target="webSettings.xml"/><Relationship Id="rId31" Type="http://schemas.openxmlformats.org/officeDocument/2006/relationships/hyperlink" Target="http://bit.ly/DEIcustomise" TargetMode="External"/><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hyperlink" Target="https://digitalinsights.jisc.ac.uk/our-service/advice-and-guidance/"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digitalinsights.jisc.ac.uk/our-service/advice-and-guidance/" TargetMode="External"/><Relationship Id="rId18" Type="http://schemas.openxmlformats.org/officeDocument/2006/relationships/image" Target="media/image2.png"/><Relationship Id="rId39" Type="http://schemas.openxmlformats.org/officeDocument/2006/relationships/hyperlink" Target="https://tinyurl.com" TargetMode="External"/><Relationship Id="rId34" Type="http://schemas.openxmlformats.org/officeDocument/2006/relationships/image" Target="media/image14.tiff"/><Relationship Id="rId50" Type="http://schemas.openxmlformats.org/officeDocument/2006/relationships/hyperlink" Target="https://digitalinsights.jisc.ac.uk/our-service/advice-and-guidance/" TargetMode="External"/><Relationship Id="rId55" Type="http://schemas.openxmlformats.org/officeDocument/2006/relationships/image" Target="media/image27.png"/><Relationship Id="rId7" Type="http://schemas.openxmlformats.org/officeDocument/2006/relationships/numbering" Target="numbering.xml"/><Relationship Id="rId7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c-nd/2.0/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a.harris\Downloads\Jisc%20Standard%20Word.dotx" TargetMode="External"/></Relationships>
</file>

<file path=word/theme/theme1.xml><?xml version="1.0" encoding="utf-8"?>
<a:theme xmlns:a="http://schemas.openxmlformats.org/drawingml/2006/main" name="Office Theme">
  <a:themeElements>
    <a:clrScheme name="Jisc Primary">
      <a:dk1>
        <a:srgbClr val="2C3841"/>
      </a:dk1>
      <a:lt1>
        <a:srgbClr val="FFFFFF"/>
      </a:lt1>
      <a:dk2>
        <a:srgbClr val="000000"/>
      </a:dk2>
      <a:lt2>
        <a:srgbClr val="CADCF0"/>
      </a:lt2>
      <a:accent1>
        <a:srgbClr val="E85E12"/>
      </a:accent1>
      <a:accent2>
        <a:srgbClr val="E61554"/>
      </a:accent2>
      <a:accent3>
        <a:srgbClr val="F9B000"/>
      </a:accent3>
      <a:accent4>
        <a:srgbClr val="B2BB1C"/>
      </a:accent4>
      <a:accent5>
        <a:srgbClr val="0092CB"/>
      </a:accent5>
      <a:accent6>
        <a:srgbClr val="B71A8B"/>
      </a:accent6>
      <a:hlink>
        <a:srgbClr val="E85E12"/>
      </a:hlink>
      <a:folHlink>
        <a:srgbClr val="E85E12"/>
      </a:folHlink>
    </a:clrScheme>
    <a:fontScheme name="Corbel">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E4A139ECCBD241A442D7CF7EE8F8D4" ma:contentTypeVersion="112" ma:contentTypeDescription="Create a new document." ma:contentTypeScope="" ma:versionID="0d18595db13762463612c962ad17fbd8">
  <xsd:schema xmlns:xsd="http://www.w3.org/2001/XMLSchema" xmlns:xs="http://www.w3.org/2001/XMLSchema" xmlns:p="http://schemas.microsoft.com/office/2006/metadata/properties" xmlns:ns2="217ac18d-a73a-48a9-8bac-9db52278b555" targetNamespace="http://schemas.microsoft.com/office/2006/metadata/properties" ma:root="true" ma:fieldsID="8eb30877eb787bd16b8cc3b1fcdbe53a" ns2:_="">
    <xsd:import namespace="217ac18d-a73a-48a9-8bac-9db52278b55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7ac18d-a73a-48a9-8bac-9db52278b5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217ac18d-a73a-48a9-8bac-9db52278b555">
      <UserInfo>
        <DisplayName/>
        <AccountId xsi:nil="true"/>
        <AccountType/>
      </UserInfo>
    </SharedWithUsers>
  </documentManagement>
</p:properties>
</file>

<file path=customXml/item5.xml><?xml version="1.0" encoding="utf-8"?>
<?mso-contentType ?>
<SharedContentType xmlns="Microsoft.SharePoint.Taxonomy.ContentTypeSync" SourceId="79c6cfb5-50bc-4fca-81ee-f60fcea9a646"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B1DB4-3EDF-406D-9F7C-14C6C192BD01}">
  <ds:schemaRefs>
    <ds:schemaRef ds:uri="http://schemas.microsoft.com/sharepoint/events"/>
  </ds:schemaRefs>
</ds:datastoreItem>
</file>

<file path=customXml/itemProps2.xml><?xml version="1.0" encoding="utf-8"?>
<ds:datastoreItem xmlns:ds="http://schemas.openxmlformats.org/officeDocument/2006/customXml" ds:itemID="{4B749124-15A1-4FC0-9691-CADA7EE54F67}">
  <ds:schemaRefs>
    <ds:schemaRef ds:uri="http://schemas.microsoft.com/sharepoint/v3/contenttype/forms"/>
  </ds:schemaRefs>
</ds:datastoreItem>
</file>

<file path=customXml/itemProps3.xml><?xml version="1.0" encoding="utf-8"?>
<ds:datastoreItem xmlns:ds="http://schemas.openxmlformats.org/officeDocument/2006/customXml" ds:itemID="{ED4F06B5-8822-4BBC-8445-92B74CD80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7ac18d-a73a-48a9-8bac-9db52278b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83EF2D-8996-44B7-992C-BE5E303C6179}">
  <ds:schemaRefs>
    <ds:schemaRef ds:uri="http://schemas.microsoft.com/office/2006/metadata/properties"/>
    <ds:schemaRef ds:uri="http://schemas.microsoft.com/office/infopath/2007/PartnerControls"/>
    <ds:schemaRef ds:uri="217ac18d-a73a-48a9-8bac-9db52278b555"/>
  </ds:schemaRefs>
</ds:datastoreItem>
</file>

<file path=customXml/itemProps5.xml><?xml version="1.0" encoding="utf-8"?>
<ds:datastoreItem xmlns:ds="http://schemas.openxmlformats.org/officeDocument/2006/customXml" ds:itemID="{D3064804-6CD8-4C59-ABF0-46C4BB36AEC0}">
  <ds:schemaRefs>
    <ds:schemaRef ds:uri="Microsoft.SharePoint.Taxonomy.ContentTypeSync"/>
  </ds:schemaRefs>
</ds:datastoreItem>
</file>

<file path=customXml/itemProps6.xml><?xml version="1.0" encoding="utf-8"?>
<ds:datastoreItem xmlns:ds="http://schemas.openxmlformats.org/officeDocument/2006/customXml" ds:itemID="{77B6D16B-7CCF-4DDB-BF34-C522DFB0B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Jisc Standard Word</Template>
  <TotalTime>86</TotalTime>
  <Pages>19</Pages>
  <Words>2469</Words>
  <Characters>14078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Harris</dc:creator>
  <cp:keywords/>
  <dc:description/>
  <cp:lastModifiedBy>Clare Killen</cp:lastModifiedBy>
  <cp:revision>6</cp:revision>
  <cp:lastPrinted>2018-10-12T21:21:00Z</cp:lastPrinted>
  <dcterms:created xsi:type="dcterms:W3CDTF">2018-10-26T10:47:00Z</dcterms:created>
  <dcterms:modified xsi:type="dcterms:W3CDTF">2018-11-07T23:16:00Z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0x0101002FE4A139ECCBD241A442D7CF7EE8F8D4</vt:lpwstr>
  </property>
  <property fmtid="{D5CDD505-2E9C-101B-9397-08002B2CF9AE}" pid="3" name="_dlc_DocIdItemGuid">
    <vt:lpwstr>6d02691e-c19a-4617-9092-9ec3e41b2435</vt:lpwstr>
  </property>
  <property fmtid="{D5CDD505-2E9C-101B-9397-08002B2CF9AE}" pid="4" name="_dlc_DocId">
    <vt:lpwstr>N7XHR37R3CPZ-174-3</vt:lpwstr>
  </property>
  <property fmtid="{D5CDD505-2E9C-101B-9397-08002B2CF9AE}" pid="5" name="_dlc_DocIdUrl">
    <vt:lpwstr>https://jisc365.sharepoint.com/sites/customerexperience/cscollab/_layouts/15/DocIdRedir.aspx?ID=N7XHR37R3CPZ-174-3, N7XHR37R3CPZ-174-3</vt:lpwstr>
  </property>
</Properties>
</file>