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AA561" w14:textId="77777777" w:rsidR="00A91040" w:rsidRPr="00907FA3" w:rsidRDefault="00A91040" w:rsidP="00A91040">
      <w:pPr>
        <w:pStyle w:val="Title"/>
      </w:pPr>
      <w:r>
        <w:t>Our six-step guide to launch your surveys in under an hour</w:t>
      </w:r>
    </w:p>
    <w:p w14:paraId="5E9C57A1" w14:textId="444AA684" w:rsidR="00DC6B85" w:rsidRPr="006F174E" w:rsidRDefault="00A91040" w:rsidP="006F174E">
      <w:pPr>
        <w:pStyle w:val="Subtitle"/>
      </w:pPr>
      <w:r>
        <w:t>Digital experience insights service</w:t>
      </w:r>
    </w:p>
    <w:p w14:paraId="75C7081E" w14:textId="77777777" w:rsidR="003160FF" w:rsidRDefault="003160FF" w:rsidP="003160FF">
      <w:pPr>
        <w:pStyle w:val="Heading2"/>
        <w:rPr>
          <w:lang w:eastAsia="en-GB"/>
        </w:rPr>
      </w:pPr>
      <w:r w:rsidRPr="4EBB222B">
        <w:rPr>
          <w:lang w:eastAsia="en-GB"/>
        </w:rPr>
        <w:t>Step 1: log into your Jisc online surveys account and look at the master insights survey(s)</w:t>
      </w:r>
    </w:p>
    <w:p w14:paraId="6F8F4AC6" w14:textId="77777777" w:rsidR="003160FF" w:rsidRPr="00F83EA1" w:rsidRDefault="003160FF" w:rsidP="003160FF">
      <w:pPr>
        <w:numPr>
          <w:ilvl w:val="0"/>
          <w:numId w:val="15"/>
        </w:numPr>
        <w:spacing w:before="100" w:beforeAutospacing="1" w:after="100" w:afterAutospacing="1" w:line="240" w:lineRule="auto"/>
        <w:rPr>
          <w:rFonts w:ascii="Arial" w:eastAsia="Times New Roman" w:hAnsi="Arial" w:cs="Arial"/>
          <w:sz w:val="20"/>
          <w:szCs w:val="20"/>
          <w:lang w:eastAsia="en-GB"/>
        </w:rPr>
      </w:pPr>
      <w:r w:rsidRPr="00F83EA1">
        <w:rPr>
          <w:rFonts w:ascii="Arial" w:eastAsia="Times New Roman" w:hAnsi="Arial" w:cs="Arial"/>
          <w:sz w:val="20"/>
          <w:szCs w:val="20"/>
          <w:lang w:eastAsia="en-GB"/>
        </w:rPr>
        <w:t xml:space="preserve">Log to the </w:t>
      </w:r>
      <w:hyperlink r:id="rId12" w:history="1">
        <w:r w:rsidRPr="00F83EA1">
          <w:rPr>
            <w:rStyle w:val="Hyperlink"/>
            <w:rFonts w:ascii="Arial" w:eastAsia="Times New Roman" w:hAnsi="Arial" w:cs="Arial"/>
            <w:b/>
            <w:bCs/>
            <w:sz w:val="20"/>
            <w:szCs w:val="20"/>
            <w:lang w:eastAsia="en-GB"/>
          </w:rPr>
          <w:t>Jisc online surveys page</w:t>
        </w:r>
      </w:hyperlink>
      <w:r w:rsidRPr="00F83EA1">
        <w:rPr>
          <w:rFonts w:ascii="Arial" w:eastAsia="Times New Roman" w:hAnsi="Arial" w:cs="Arial"/>
          <w:b/>
          <w:bCs/>
          <w:sz w:val="20"/>
          <w:szCs w:val="20"/>
          <w:lang w:eastAsia="en-GB"/>
        </w:rPr>
        <w:t xml:space="preserve"> </w:t>
      </w:r>
    </w:p>
    <w:p w14:paraId="67349313" w14:textId="77777777" w:rsidR="003160FF" w:rsidRPr="00F83EA1" w:rsidRDefault="003160FF" w:rsidP="003160FF">
      <w:pPr>
        <w:numPr>
          <w:ilvl w:val="0"/>
          <w:numId w:val="15"/>
        </w:numPr>
        <w:spacing w:before="100" w:beforeAutospacing="1" w:after="100" w:afterAutospacing="1" w:line="240" w:lineRule="auto"/>
        <w:rPr>
          <w:rFonts w:ascii="Arial" w:eastAsia="Times New Roman" w:hAnsi="Arial" w:cs="Arial"/>
          <w:sz w:val="20"/>
          <w:szCs w:val="20"/>
          <w:lang w:eastAsia="en-GB"/>
        </w:rPr>
      </w:pPr>
      <w:r w:rsidRPr="00F83EA1">
        <w:rPr>
          <w:rFonts w:ascii="Arial" w:eastAsia="Times New Roman" w:hAnsi="Arial" w:cs="Arial"/>
          <w:sz w:val="20"/>
          <w:szCs w:val="20"/>
          <w:lang w:eastAsia="en-GB"/>
        </w:rPr>
        <w:t>Enter your email address and password and sign in</w:t>
      </w:r>
    </w:p>
    <w:p w14:paraId="66FB3790" w14:textId="77777777" w:rsidR="003160FF" w:rsidRPr="00F83EA1" w:rsidRDefault="003160FF" w:rsidP="003160FF">
      <w:pPr>
        <w:numPr>
          <w:ilvl w:val="0"/>
          <w:numId w:val="15"/>
        </w:numPr>
        <w:spacing w:before="100" w:beforeAutospacing="1" w:after="100" w:afterAutospacing="1" w:line="240" w:lineRule="auto"/>
        <w:rPr>
          <w:rFonts w:ascii="Arial" w:eastAsia="Times New Roman" w:hAnsi="Arial" w:cs="Arial"/>
          <w:sz w:val="20"/>
          <w:szCs w:val="20"/>
          <w:lang w:eastAsia="en-GB"/>
        </w:rPr>
      </w:pPr>
      <w:r w:rsidRPr="00F83EA1">
        <w:rPr>
          <w:rFonts w:ascii="Arial" w:eastAsia="Times New Roman" w:hAnsi="Arial" w:cs="Arial"/>
          <w:sz w:val="20"/>
          <w:szCs w:val="20"/>
          <w:lang w:eastAsia="en-GB"/>
        </w:rPr>
        <w:t>If you’ve mislaid your login details, just click on '</w:t>
      </w:r>
      <w:r w:rsidRPr="00F83EA1">
        <w:rPr>
          <w:rFonts w:ascii="Arial" w:eastAsia="Times New Roman" w:hAnsi="Arial" w:cs="Arial"/>
          <w:b/>
          <w:bCs/>
          <w:sz w:val="20"/>
          <w:szCs w:val="20"/>
          <w:lang w:eastAsia="en-GB"/>
        </w:rPr>
        <w:t>lost invitation</w:t>
      </w:r>
      <w:r w:rsidRPr="00F83EA1">
        <w:rPr>
          <w:rFonts w:ascii="Arial" w:eastAsia="Times New Roman" w:hAnsi="Arial" w:cs="Arial"/>
          <w:sz w:val="20"/>
          <w:szCs w:val="20"/>
          <w:lang w:eastAsia="en-GB"/>
        </w:rPr>
        <w:t>' to trigger a new one</w:t>
      </w:r>
    </w:p>
    <w:p w14:paraId="4E8F6C39" w14:textId="77777777" w:rsidR="003160FF" w:rsidRPr="00F83EA1" w:rsidRDefault="003160FF" w:rsidP="003160FF">
      <w:pPr>
        <w:numPr>
          <w:ilvl w:val="0"/>
          <w:numId w:val="15"/>
        </w:numPr>
        <w:spacing w:before="100" w:beforeAutospacing="1" w:after="100" w:afterAutospacing="1" w:line="240" w:lineRule="auto"/>
        <w:rPr>
          <w:rFonts w:ascii="Arial" w:eastAsia="Times New Roman" w:hAnsi="Arial" w:cs="Arial"/>
          <w:sz w:val="20"/>
          <w:szCs w:val="20"/>
          <w:lang w:eastAsia="en-GB"/>
        </w:rPr>
      </w:pPr>
      <w:r w:rsidRPr="00F83EA1">
        <w:rPr>
          <w:rFonts w:ascii="Arial" w:eastAsia="Times New Roman" w:hAnsi="Arial" w:cs="Arial"/>
          <w:sz w:val="20"/>
          <w:szCs w:val="20"/>
          <w:lang w:eastAsia="en-GB"/>
        </w:rPr>
        <w:t>Once signed-in you select the relevant insight survey account from the drop-down menu at the top (see area circled in red in screenshot below). The accounts are named:</w:t>
      </w:r>
    </w:p>
    <w:p w14:paraId="6F37A989" w14:textId="77777777" w:rsidR="003160FF" w:rsidRPr="00F83EA1" w:rsidRDefault="003160FF" w:rsidP="00B97794">
      <w:pPr>
        <w:pStyle w:val="ListParagraph"/>
        <w:numPr>
          <w:ilvl w:val="1"/>
          <w:numId w:val="15"/>
        </w:numPr>
        <w:spacing w:before="100" w:beforeAutospacing="1" w:after="100" w:afterAutospacing="1" w:line="240" w:lineRule="auto"/>
        <w:ind w:hanging="589"/>
        <w:rPr>
          <w:rFonts w:ascii="Arial" w:eastAsia="Times New Roman" w:hAnsi="Arial" w:cs="Arial"/>
          <w:sz w:val="20"/>
          <w:szCs w:val="20"/>
          <w:lang w:eastAsia="en-GB"/>
        </w:rPr>
      </w:pPr>
      <w:r w:rsidRPr="00F83EA1">
        <w:rPr>
          <w:rFonts w:ascii="Arial" w:eastAsia="Times New Roman" w:hAnsi="Arial" w:cs="Arial"/>
          <w:sz w:val="20"/>
          <w:szCs w:val="20"/>
          <w:lang w:eastAsia="en-GB"/>
        </w:rPr>
        <w:t>‘</w:t>
      </w:r>
      <w:r w:rsidRPr="00F83EA1">
        <w:rPr>
          <w:rFonts w:ascii="Arial" w:eastAsia="Times New Roman" w:hAnsi="Arial" w:cs="Arial"/>
          <w:b/>
          <w:bCs/>
          <w:sz w:val="20"/>
          <w:szCs w:val="20"/>
          <w:lang w:eastAsia="en-GB"/>
        </w:rPr>
        <w:t>Digital Experience Insights 2019-2020</w:t>
      </w:r>
      <w:r w:rsidRPr="00F83EA1">
        <w:rPr>
          <w:rFonts w:ascii="Arial" w:eastAsia="Times New Roman" w:hAnsi="Arial" w:cs="Arial"/>
          <w:sz w:val="20"/>
          <w:szCs w:val="20"/>
          <w:lang w:eastAsia="en-GB"/>
        </w:rPr>
        <w:t>’ - to find student insights surveys</w:t>
      </w:r>
    </w:p>
    <w:p w14:paraId="456FDD03" w14:textId="5765AC1D" w:rsidR="003160FF" w:rsidRPr="00F83EA1" w:rsidRDefault="003160FF" w:rsidP="00B97794">
      <w:pPr>
        <w:pStyle w:val="ListParagraph"/>
        <w:numPr>
          <w:ilvl w:val="1"/>
          <w:numId w:val="15"/>
        </w:numPr>
        <w:spacing w:before="100" w:beforeAutospacing="1" w:after="100" w:afterAutospacing="1" w:line="240" w:lineRule="auto"/>
        <w:ind w:hanging="589"/>
        <w:rPr>
          <w:rFonts w:ascii="Arial" w:eastAsia="Times New Roman" w:hAnsi="Arial" w:cs="Arial"/>
          <w:sz w:val="20"/>
          <w:szCs w:val="20"/>
          <w:lang w:eastAsia="en-GB"/>
        </w:rPr>
      </w:pPr>
      <w:r w:rsidRPr="00F83EA1">
        <w:rPr>
          <w:rFonts w:ascii="Arial" w:eastAsia="Times New Roman" w:hAnsi="Arial" w:cs="Arial"/>
          <w:sz w:val="20"/>
          <w:szCs w:val="20"/>
          <w:lang w:eastAsia="en-GB"/>
        </w:rPr>
        <w:t>‘</w:t>
      </w:r>
      <w:r w:rsidRPr="00F83EA1">
        <w:rPr>
          <w:rFonts w:ascii="Arial" w:eastAsia="Times New Roman" w:hAnsi="Arial" w:cs="Arial"/>
          <w:b/>
          <w:bCs/>
          <w:sz w:val="20"/>
          <w:szCs w:val="20"/>
          <w:lang w:eastAsia="en-GB"/>
        </w:rPr>
        <w:t>Staff Digital Experience Insights 2019-2020</w:t>
      </w:r>
      <w:r w:rsidRPr="00F83EA1">
        <w:rPr>
          <w:rFonts w:ascii="Arial" w:eastAsia="Times New Roman" w:hAnsi="Arial" w:cs="Arial"/>
          <w:sz w:val="20"/>
          <w:szCs w:val="20"/>
          <w:lang w:eastAsia="en-GB"/>
        </w:rPr>
        <w:t xml:space="preserve">’ - to find teaching and professional services staff </w:t>
      </w:r>
      <w:proofErr w:type="spellStart"/>
      <w:r w:rsidRPr="00F83EA1">
        <w:rPr>
          <w:rFonts w:ascii="Arial" w:eastAsia="Times New Roman" w:hAnsi="Arial" w:cs="Arial"/>
          <w:sz w:val="20"/>
          <w:szCs w:val="20"/>
          <w:lang w:eastAsia="en-GB"/>
        </w:rPr>
        <w:t>insightssurveys</w:t>
      </w:r>
      <w:proofErr w:type="spellEnd"/>
    </w:p>
    <w:p w14:paraId="6F7E99D3" w14:textId="77777777" w:rsidR="003160FF" w:rsidRPr="00F83EA1" w:rsidRDefault="003160FF" w:rsidP="005E0BC3">
      <w:pPr>
        <w:numPr>
          <w:ilvl w:val="0"/>
          <w:numId w:val="15"/>
        </w:numPr>
        <w:spacing w:before="100" w:beforeAutospacing="1" w:after="100" w:afterAutospacing="1" w:line="240" w:lineRule="auto"/>
        <w:rPr>
          <w:rFonts w:ascii="Arial" w:eastAsia="Times New Roman" w:hAnsi="Arial" w:cs="Arial"/>
          <w:sz w:val="20"/>
          <w:szCs w:val="20"/>
          <w:lang w:eastAsia="en-GB"/>
        </w:rPr>
      </w:pPr>
      <w:r w:rsidRPr="00F83EA1">
        <w:rPr>
          <w:rFonts w:ascii="Arial" w:eastAsia="Times New Roman" w:hAnsi="Arial" w:cs="Arial"/>
          <w:sz w:val="20"/>
          <w:szCs w:val="20"/>
          <w:lang w:eastAsia="en-GB"/>
        </w:rPr>
        <w:t>You will also need to ensure that the box ‘JUST MY SURVEYS’ is unchecked so that you can see the master survey(s) you have requested (see area circled in red in screenshot below)</w:t>
      </w:r>
    </w:p>
    <w:p w14:paraId="66E01668" w14:textId="77777777" w:rsidR="003160FF" w:rsidRDefault="003160FF" w:rsidP="003160FF">
      <w:pPr>
        <w:spacing w:before="100" w:beforeAutospacing="1" w:after="100" w:afterAutospacing="1" w:line="240" w:lineRule="auto"/>
        <w:ind w:left="720"/>
        <w:rPr>
          <w:rFonts w:eastAsia="Times New Roman" w:cstheme="minorHAnsi"/>
          <w:lang w:eastAsia="en-GB"/>
        </w:rPr>
      </w:pPr>
      <w:r>
        <w:rPr>
          <w:noProof/>
        </w:rPr>
        <w:drawing>
          <wp:inline distT="0" distB="0" distL="0" distR="0" wp14:anchorId="1F1177E0" wp14:editId="7C3080BF">
            <wp:extent cx="5236211" cy="1938198"/>
            <wp:effectExtent l="0" t="0" r="2540" b="5080"/>
            <wp:docPr id="904141485" name="Picture 1" descr="Screenshot showing highlighted sections to select your surveys in Jisc online survey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236211" cy="1938198"/>
                    </a:xfrm>
                    <a:prstGeom prst="rect">
                      <a:avLst/>
                    </a:prstGeom>
                  </pic:spPr>
                </pic:pic>
              </a:graphicData>
            </a:graphic>
          </wp:inline>
        </w:drawing>
      </w:r>
    </w:p>
    <w:p w14:paraId="3DC87D35" w14:textId="77777777" w:rsidR="003160FF" w:rsidRPr="00CD1CDE" w:rsidRDefault="003160FF" w:rsidP="003160FF">
      <w:pPr>
        <w:spacing w:before="100" w:beforeAutospacing="1" w:after="100" w:afterAutospacing="1" w:line="240" w:lineRule="auto"/>
        <w:ind w:left="720"/>
        <w:rPr>
          <w:rFonts w:ascii="Roboto Light" w:eastAsia="Times New Roman" w:hAnsi="Roboto Light"/>
          <w:sz w:val="18"/>
          <w:szCs w:val="18"/>
          <w:lang w:eastAsia="en-GB"/>
        </w:rPr>
      </w:pPr>
      <w:r w:rsidRPr="00CD1CDE">
        <w:rPr>
          <w:rFonts w:ascii="Roboto Light" w:eastAsia="Times New Roman" w:hAnsi="Roboto Light"/>
          <w:sz w:val="18"/>
          <w:szCs w:val="18"/>
          <w:lang w:eastAsia="en-GB"/>
        </w:rPr>
        <w:t>Screenshot 1: how to find your surveys in Jisc online surveys dashboard</w:t>
      </w:r>
    </w:p>
    <w:p w14:paraId="4F782388" w14:textId="48622301" w:rsidR="003160FF" w:rsidRPr="00BD2B46" w:rsidRDefault="003160FF" w:rsidP="003160FF">
      <w:pPr>
        <w:spacing w:before="100" w:beforeAutospacing="1" w:after="100" w:afterAutospacing="1" w:line="240" w:lineRule="auto"/>
        <w:outlineLvl w:val="2"/>
        <w:rPr>
          <w:rFonts w:eastAsia="Times New Roman" w:cstheme="minorHAnsi"/>
          <w:b/>
          <w:bCs/>
          <w:lang w:eastAsia="en-GB"/>
        </w:rPr>
      </w:pPr>
      <w:r w:rsidRPr="00BD2B46">
        <w:rPr>
          <w:rFonts w:eastAsia="Times New Roman" w:cstheme="minorHAnsi"/>
          <w:b/>
          <w:bCs/>
          <w:lang w:eastAsia="en-GB"/>
        </w:rPr>
        <w:t>Step 2: copy from the master survey(s)</w:t>
      </w:r>
    </w:p>
    <w:p w14:paraId="4EF80AF9" w14:textId="28A3A5DF" w:rsidR="003160FF" w:rsidRPr="00F83EA1" w:rsidRDefault="003160FF" w:rsidP="003160FF">
      <w:pPr>
        <w:numPr>
          <w:ilvl w:val="0"/>
          <w:numId w:val="16"/>
        </w:numPr>
        <w:spacing w:before="100" w:beforeAutospacing="1" w:after="100" w:afterAutospacing="1" w:line="240" w:lineRule="auto"/>
        <w:rPr>
          <w:rFonts w:ascii="Arial" w:eastAsia="Times New Roman" w:hAnsi="Arial" w:cs="Arial"/>
          <w:lang w:eastAsia="en-GB"/>
        </w:rPr>
      </w:pPr>
      <w:r w:rsidRPr="00F83EA1">
        <w:rPr>
          <w:rFonts w:ascii="Arial" w:eastAsia="Times New Roman" w:hAnsi="Arial" w:cs="Arial"/>
          <w:lang w:eastAsia="en-GB"/>
        </w:rPr>
        <w:t xml:space="preserve">You will now see the master </w:t>
      </w:r>
      <w:r w:rsidR="004F1DA4">
        <w:rPr>
          <w:rFonts w:ascii="Arial" w:eastAsia="Times New Roman" w:hAnsi="Arial" w:cs="Arial"/>
          <w:lang w:eastAsia="en-GB"/>
        </w:rPr>
        <w:t xml:space="preserve">copies of the </w:t>
      </w:r>
      <w:r w:rsidRPr="00F83EA1">
        <w:rPr>
          <w:rFonts w:ascii="Arial" w:eastAsia="Times New Roman" w:hAnsi="Arial" w:cs="Arial"/>
          <w:lang w:eastAsia="en-GB"/>
        </w:rPr>
        <w:t xml:space="preserve">survey(s) you requested </w:t>
      </w:r>
      <w:r w:rsidR="004F1DA4">
        <w:rPr>
          <w:rFonts w:ascii="Arial" w:eastAsia="Times New Roman" w:hAnsi="Arial" w:cs="Arial"/>
          <w:lang w:eastAsia="en-GB"/>
        </w:rPr>
        <w:t>in the screen now</w:t>
      </w:r>
    </w:p>
    <w:p w14:paraId="1CC9C1E2" w14:textId="77777777" w:rsidR="003160FF" w:rsidRPr="00F83EA1" w:rsidRDefault="003160FF" w:rsidP="003160FF">
      <w:pPr>
        <w:numPr>
          <w:ilvl w:val="0"/>
          <w:numId w:val="16"/>
        </w:numPr>
        <w:spacing w:before="100" w:beforeAutospacing="1" w:after="100" w:afterAutospacing="1" w:line="240" w:lineRule="auto"/>
        <w:rPr>
          <w:rFonts w:ascii="Arial" w:eastAsia="Times New Roman" w:hAnsi="Arial" w:cs="Arial"/>
          <w:lang w:eastAsia="en-GB"/>
        </w:rPr>
      </w:pPr>
      <w:r w:rsidRPr="00F83EA1">
        <w:rPr>
          <w:rFonts w:ascii="Arial" w:eastAsia="Times New Roman" w:hAnsi="Arial" w:cs="Arial"/>
          <w:lang w:eastAsia="en-GB"/>
        </w:rPr>
        <w:t>Take a copy of these using the purple '</w:t>
      </w:r>
      <w:r w:rsidRPr="00F83EA1">
        <w:rPr>
          <w:rFonts w:ascii="Arial" w:eastAsia="Times New Roman" w:hAnsi="Arial" w:cs="Arial"/>
          <w:b/>
          <w:bCs/>
          <w:lang w:eastAsia="en-GB"/>
        </w:rPr>
        <w:t>copy</w:t>
      </w:r>
      <w:r w:rsidRPr="00F83EA1">
        <w:rPr>
          <w:rFonts w:ascii="Arial" w:eastAsia="Times New Roman" w:hAnsi="Arial" w:cs="Arial"/>
          <w:lang w:eastAsia="en-GB"/>
        </w:rPr>
        <w:t>' icon on the dashboard (see area circled in red in screenshot below)</w:t>
      </w:r>
    </w:p>
    <w:p w14:paraId="031FC343" w14:textId="77777777" w:rsidR="003160FF" w:rsidRDefault="003160FF" w:rsidP="003160FF">
      <w:pPr>
        <w:spacing w:before="100" w:beforeAutospacing="1" w:after="100" w:afterAutospacing="1" w:line="240" w:lineRule="auto"/>
        <w:ind w:left="720"/>
        <w:rPr>
          <w:rFonts w:eastAsia="Times New Roman" w:cstheme="minorHAnsi"/>
          <w:lang w:eastAsia="en-GB"/>
        </w:rPr>
      </w:pPr>
      <w:r>
        <w:rPr>
          <w:noProof/>
        </w:rPr>
        <w:drawing>
          <wp:inline distT="0" distB="0" distL="0" distR="0" wp14:anchorId="6BC81E50" wp14:editId="773FD7DF">
            <wp:extent cx="4162425" cy="1257300"/>
            <wp:effectExtent l="0" t="0" r="9525" b="0"/>
            <wp:docPr id="1077589724" name="Picture 4" descr="Screenshot showing location of copy icon on dashboard of Jisc online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4162425" cy="1257300"/>
                    </a:xfrm>
                    <a:prstGeom prst="rect">
                      <a:avLst/>
                    </a:prstGeom>
                  </pic:spPr>
                </pic:pic>
              </a:graphicData>
            </a:graphic>
          </wp:inline>
        </w:drawing>
      </w:r>
    </w:p>
    <w:p w14:paraId="749291BE" w14:textId="77777777" w:rsidR="003160FF" w:rsidRPr="00CD1CDE" w:rsidRDefault="003160FF" w:rsidP="003160FF">
      <w:pPr>
        <w:spacing w:before="100" w:beforeAutospacing="1" w:after="100" w:afterAutospacing="1" w:line="240" w:lineRule="auto"/>
        <w:ind w:left="720"/>
        <w:rPr>
          <w:rFonts w:ascii="Roboto Light" w:eastAsia="Times New Roman" w:hAnsi="Roboto Light"/>
          <w:sz w:val="18"/>
          <w:szCs w:val="18"/>
          <w:lang w:eastAsia="en-GB"/>
        </w:rPr>
      </w:pPr>
      <w:r w:rsidRPr="00CD1CDE">
        <w:rPr>
          <w:rFonts w:ascii="Roboto Light" w:eastAsia="Times New Roman" w:hAnsi="Roboto Light"/>
          <w:sz w:val="18"/>
          <w:szCs w:val="18"/>
          <w:lang w:eastAsia="en-GB"/>
        </w:rPr>
        <w:t>Screenshot 2: copy icon on Jisc online surveys dashboard</w:t>
      </w:r>
    </w:p>
    <w:p w14:paraId="35EE0CE7" w14:textId="77777777" w:rsidR="003160FF" w:rsidRPr="00CD1CDE" w:rsidRDefault="003160FF" w:rsidP="003160FF">
      <w:pPr>
        <w:numPr>
          <w:ilvl w:val="0"/>
          <w:numId w:val="16"/>
        </w:numPr>
        <w:spacing w:before="100" w:beforeAutospacing="1" w:after="100" w:afterAutospacing="1" w:line="240" w:lineRule="auto"/>
        <w:rPr>
          <w:rFonts w:ascii="Arial" w:eastAsia="Times New Roman" w:hAnsi="Arial" w:cs="Arial"/>
          <w:sz w:val="20"/>
          <w:szCs w:val="20"/>
          <w:lang w:eastAsia="en-GB"/>
        </w:rPr>
      </w:pPr>
      <w:r w:rsidRPr="00CD1CDE">
        <w:rPr>
          <w:rFonts w:ascii="Arial" w:eastAsia="Times New Roman" w:hAnsi="Arial" w:cs="Arial"/>
          <w:sz w:val="20"/>
          <w:szCs w:val="20"/>
          <w:lang w:eastAsia="en-GB"/>
        </w:rPr>
        <w:lastRenderedPageBreak/>
        <w:t xml:space="preserve">Name your insight survey: </w:t>
      </w:r>
      <w:r w:rsidRPr="00CD1CDE">
        <w:rPr>
          <w:rFonts w:ascii="Arial" w:eastAsia="Times New Roman" w:hAnsi="Arial" w:cs="Arial"/>
          <w:b/>
          <w:bCs/>
          <w:sz w:val="20"/>
          <w:szCs w:val="20"/>
          <w:lang w:eastAsia="en-GB"/>
        </w:rPr>
        <w:t>[name of your institution] [HE/FE/HE online student and/or teaching staff/professional services staff] [2019/20] [insight survey]</w:t>
      </w:r>
    </w:p>
    <w:p w14:paraId="0871D376" w14:textId="77777777" w:rsidR="003160FF" w:rsidRPr="00CD1CDE" w:rsidRDefault="003160FF" w:rsidP="003160FF">
      <w:pPr>
        <w:numPr>
          <w:ilvl w:val="0"/>
          <w:numId w:val="16"/>
        </w:numPr>
        <w:spacing w:before="100" w:beforeAutospacing="1" w:after="100" w:afterAutospacing="1" w:line="240" w:lineRule="auto"/>
        <w:rPr>
          <w:rFonts w:ascii="Arial" w:eastAsia="Times New Roman" w:hAnsi="Arial" w:cs="Arial"/>
          <w:sz w:val="20"/>
          <w:szCs w:val="20"/>
          <w:lang w:eastAsia="en-GB"/>
        </w:rPr>
      </w:pPr>
      <w:r w:rsidRPr="00CD1CDE">
        <w:rPr>
          <w:rFonts w:ascii="Arial" w:eastAsia="Times New Roman" w:hAnsi="Arial" w:cs="Arial"/>
          <w:sz w:val="20"/>
          <w:szCs w:val="20"/>
          <w:lang w:eastAsia="en-GB"/>
        </w:rPr>
        <w:t>If you’re using the Welsh version, please indicate either by putting the title in Welsh or adding '(Welsh)' to the title</w:t>
      </w:r>
    </w:p>
    <w:p w14:paraId="11CA0BAB" w14:textId="77777777" w:rsidR="003160FF" w:rsidRPr="00CD1CDE" w:rsidRDefault="003160FF" w:rsidP="00F83EA1">
      <w:pPr>
        <w:spacing w:before="100" w:beforeAutospacing="1" w:after="100" w:afterAutospacing="1" w:line="240" w:lineRule="auto"/>
        <w:rPr>
          <w:rFonts w:ascii="Arial" w:eastAsia="Times New Roman" w:hAnsi="Arial" w:cs="Arial"/>
          <w:sz w:val="20"/>
          <w:szCs w:val="20"/>
          <w:lang w:eastAsia="en-GB"/>
        </w:rPr>
      </w:pPr>
      <w:r w:rsidRPr="00CD1CDE">
        <w:rPr>
          <w:rFonts w:ascii="Arial" w:eastAsia="Times New Roman" w:hAnsi="Arial" w:cs="Arial"/>
          <w:sz w:val="20"/>
          <w:szCs w:val="20"/>
          <w:lang w:eastAsia="en-GB"/>
        </w:rPr>
        <w:t xml:space="preserve">Our guide on </w:t>
      </w:r>
      <w:hyperlink r:id="rId15" w:history="1">
        <w:r w:rsidRPr="00CD1CDE">
          <w:rPr>
            <w:rStyle w:val="Hyperlink"/>
            <w:rFonts w:ascii="Arial" w:eastAsia="Times New Roman" w:hAnsi="Arial" w:cs="Arial"/>
            <w:b/>
            <w:bCs/>
            <w:sz w:val="20"/>
            <w:szCs w:val="20"/>
            <w:lang w:eastAsia="en-GB"/>
          </w:rPr>
          <w:t>using insights surveys in Jisc online surveys</w:t>
        </w:r>
      </w:hyperlink>
      <w:r w:rsidRPr="00CD1CDE">
        <w:rPr>
          <w:rFonts w:ascii="Arial" w:eastAsia="Times New Roman" w:hAnsi="Arial" w:cs="Arial"/>
          <w:sz w:val="20"/>
          <w:szCs w:val="20"/>
          <w:lang w:eastAsia="en-GB"/>
        </w:rPr>
        <w:t xml:space="preserve"> offers more information on how to copy your master survey(s).</w:t>
      </w:r>
    </w:p>
    <w:p w14:paraId="0F2E62A3" w14:textId="77777777" w:rsidR="003160FF" w:rsidRPr="00BD2B46" w:rsidRDefault="003160FF" w:rsidP="00CD1CDE">
      <w:pPr>
        <w:pStyle w:val="Heading2"/>
        <w:rPr>
          <w:rFonts w:cstheme="minorHAnsi"/>
          <w:lang w:eastAsia="en-GB"/>
        </w:rPr>
      </w:pPr>
      <w:r w:rsidRPr="4EBB222B">
        <w:rPr>
          <w:lang w:eastAsia="en-GB"/>
        </w:rPr>
        <w:t>Step 3: customise your survey questions</w:t>
      </w:r>
    </w:p>
    <w:p w14:paraId="018AAD95" w14:textId="6605AB78" w:rsidR="003160FF" w:rsidRPr="00E2045F" w:rsidRDefault="003160FF" w:rsidP="003160FF">
      <w:pPr>
        <w:spacing w:after="0"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 xml:space="preserve">A small number of questions can be edited although we need most questions to be identical, so that we can group everyone’s data and share this with you all. </w:t>
      </w:r>
      <w:r w:rsidR="0094293A" w:rsidRPr="0094293A">
        <w:rPr>
          <w:rFonts w:ascii="Arial" w:eastAsia="Times New Roman" w:hAnsi="Arial" w:cs="Arial"/>
          <w:sz w:val="20"/>
          <w:szCs w:val="20"/>
          <w:lang w:eastAsia="en-GB"/>
        </w:rPr>
        <w:t xml:space="preserve">This allows you to compare your organisation's data against the UK sector data </w:t>
      </w:r>
      <w:proofErr w:type="gramStart"/>
      <w:r w:rsidR="0094293A" w:rsidRPr="0094293A">
        <w:rPr>
          <w:rFonts w:ascii="Arial" w:eastAsia="Times New Roman" w:hAnsi="Arial" w:cs="Arial"/>
          <w:sz w:val="20"/>
          <w:szCs w:val="20"/>
          <w:lang w:eastAsia="en-GB"/>
        </w:rPr>
        <w:t>as a whole in</w:t>
      </w:r>
      <w:proofErr w:type="gramEnd"/>
      <w:r w:rsidR="0094293A" w:rsidRPr="0094293A">
        <w:rPr>
          <w:rFonts w:ascii="Arial" w:eastAsia="Times New Roman" w:hAnsi="Arial" w:cs="Arial"/>
          <w:sz w:val="20"/>
          <w:szCs w:val="20"/>
          <w:lang w:eastAsia="en-GB"/>
        </w:rPr>
        <w:t xml:space="preserve"> the benchmark.</w:t>
      </w:r>
      <w:r w:rsidR="0094293A">
        <w:rPr>
          <w:rFonts w:ascii="Roboto" w:hAnsi="Roboto"/>
          <w:color w:val="3D3935"/>
          <w:sz w:val="27"/>
          <w:szCs w:val="27"/>
          <w:shd w:val="clear" w:color="auto" w:fill="FFFFFF"/>
        </w:rPr>
        <w:t> </w:t>
      </w:r>
      <w:r w:rsidRPr="00E2045F">
        <w:rPr>
          <w:rFonts w:ascii="Arial" w:eastAsia="Times New Roman" w:hAnsi="Arial" w:cs="Arial"/>
          <w:sz w:val="20"/>
          <w:szCs w:val="20"/>
          <w:lang w:eastAsia="en-GB"/>
        </w:rPr>
        <w:t>However, you can make the following edits:</w:t>
      </w:r>
    </w:p>
    <w:p w14:paraId="4031E09B" w14:textId="77777777" w:rsidR="003160FF" w:rsidRPr="00E2045F" w:rsidRDefault="003160FF" w:rsidP="003160FF">
      <w:pPr>
        <w:numPr>
          <w:ilvl w:val="0"/>
          <w:numId w:val="17"/>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 xml:space="preserve">Customise </w:t>
      </w:r>
      <w:r w:rsidRPr="00E2045F">
        <w:rPr>
          <w:rFonts w:ascii="Arial" w:eastAsia="Times New Roman" w:hAnsi="Arial" w:cs="Arial"/>
          <w:b/>
          <w:bCs/>
          <w:sz w:val="20"/>
          <w:szCs w:val="20"/>
          <w:lang w:eastAsia="en-GB"/>
        </w:rPr>
        <w:t xml:space="preserve">question 37 </w:t>
      </w:r>
      <w:r w:rsidRPr="00E2045F">
        <w:rPr>
          <w:rFonts w:ascii="Arial" w:eastAsia="Times New Roman" w:hAnsi="Arial" w:cs="Arial"/>
          <w:sz w:val="20"/>
          <w:szCs w:val="20"/>
          <w:lang w:eastAsia="en-GB"/>
        </w:rPr>
        <w:t xml:space="preserve">of the student survey, </w:t>
      </w:r>
      <w:r w:rsidRPr="00E2045F">
        <w:rPr>
          <w:rFonts w:ascii="Arial" w:eastAsia="Times New Roman" w:hAnsi="Arial" w:cs="Arial"/>
          <w:b/>
          <w:bCs/>
          <w:sz w:val="20"/>
          <w:szCs w:val="20"/>
          <w:lang w:eastAsia="en-GB"/>
        </w:rPr>
        <w:t xml:space="preserve">question 34 </w:t>
      </w:r>
      <w:r w:rsidRPr="00E2045F">
        <w:rPr>
          <w:rFonts w:ascii="Arial" w:eastAsia="Times New Roman" w:hAnsi="Arial" w:cs="Arial"/>
          <w:sz w:val="20"/>
          <w:szCs w:val="20"/>
          <w:lang w:eastAsia="en-GB"/>
        </w:rPr>
        <w:t xml:space="preserve">of the teaching staff survey or </w:t>
      </w:r>
      <w:r w:rsidRPr="00E2045F">
        <w:rPr>
          <w:rFonts w:ascii="Arial" w:eastAsia="Times New Roman" w:hAnsi="Arial" w:cs="Arial"/>
          <w:b/>
          <w:bCs/>
          <w:sz w:val="20"/>
          <w:szCs w:val="20"/>
          <w:lang w:eastAsia="en-GB"/>
        </w:rPr>
        <w:t xml:space="preserve">question 28 </w:t>
      </w:r>
      <w:r w:rsidRPr="00E2045F">
        <w:rPr>
          <w:rFonts w:ascii="Arial" w:eastAsia="Times New Roman" w:hAnsi="Arial" w:cs="Arial"/>
          <w:sz w:val="20"/>
          <w:szCs w:val="20"/>
          <w:lang w:eastAsia="en-GB"/>
        </w:rPr>
        <w:t>of the professional services staff survey to allow you to group your organisational respondents in a way that makes sense to you (</w:t>
      </w:r>
      <w:proofErr w:type="spellStart"/>
      <w:r w:rsidRPr="00E2045F">
        <w:rPr>
          <w:rFonts w:ascii="Arial" w:eastAsia="Times New Roman" w:hAnsi="Arial" w:cs="Arial"/>
          <w:sz w:val="20"/>
          <w:szCs w:val="20"/>
          <w:lang w:eastAsia="en-GB"/>
        </w:rPr>
        <w:t>eg</w:t>
      </w:r>
      <w:proofErr w:type="spellEnd"/>
      <w:r w:rsidRPr="00E2045F">
        <w:rPr>
          <w:rFonts w:ascii="Arial" w:eastAsia="Times New Roman" w:hAnsi="Arial" w:cs="Arial"/>
          <w:sz w:val="20"/>
          <w:szCs w:val="20"/>
          <w:lang w:eastAsia="en-GB"/>
        </w:rPr>
        <w:t xml:space="preserve"> by broad subject area of study or teaching, location of role, or by campus etc)</w:t>
      </w:r>
    </w:p>
    <w:p w14:paraId="54826BFB" w14:textId="77777777" w:rsidR="003160FF" w:rsidRPr="00E2045F" w:rsidRDefault="003160FF" w:rsidP="003160FF">
      <w:pPr>
        <w:numPr>
          <w:ilvl w:val="0"/>
          <w:numId w:val="17"/>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Customise or delete</w:t>
      </w:r>
      <w:r w:rsidRPr="00E2045F">
        <w:rPr>
          <w:rFonts w:ascii="Arial" w:eastAsia="Times New Roman" w:hAnsi="Arial" w:cs="Arial"/>
          <w:b/>
          <w:bCs/>
          <w:sz w:val="20"/>
          <w:szCs w:val="20"/>
          <w:lang w:eastAsia="en-GB"/>
        </w:rPr>
        <w:t xml:space="preserve"> question 36</w:t>
      </w:r>
      <w:r w:rsidRPr="00E2045F">
        <w:rPr>
          <w:rFonts w:ascii="Arial" w:eastAsia="Times New Roman" w:hAnsi="Arial" w:cs="Arial"/>
          <w:sz w:val="20"/>
          <w:szCs w:val="20"/>
          <w:lang w:eastAsia="en-GB"/>
        </w:rPr>
        <w:t xml:space="preserve"> of the student survey, </w:t>
      </w:r>
      <w:r w:rsidRPr="00E2045F">
        <w:rPr>
          <w:rFonts w:ascii="Arial" w:eastAsia="Times New Roman" w:hAnsi="Arial" w:cs="Arial"/>
          <w:b/>
          <w:bCs/>
          <w:sz w:val="20"/>
          <w:szCs w:val="20"/>
          <w:lang w:eastAsia="en-GB"/>
        </w:rPr>
        <w:t xml:space="preserve">question 33 </w:t>
      </w:r>
      <w:r w:rsidRPr="00E2045F">
        <w:rPr>
          <w:rFonts w:ascii="Arial" w:eastAsia="Times New Roman" w:hAnsi="Arial" w:cs="Arial"/>
          <w:sz w:val="20"/>
          <w:szCs w:val="20"/>
          <w:lang w:eastAsia="en-GB"/>
        </w:rPr>
        <w:t xml:space="preserve">of the teaching staff survey or </w:t>
      </w:r>
      <w:r w:rsidRPr="00E2045F">
        <w:rPr>
          <w:rFonts w:ascii="Arial" w:eastAsia="Times New Roman" w:hAnsi="Arial" w:cs="Arial"/>
          <w:b/>
          <w:bCs/>
          <w:sz w:val="20"/>
          <w:szCs w:val="20"/>
          <w:lang w:eastAsia="en-GB"/>
        </w:rPr>
        <w:t xml:space="preserve">question 27 </w:t>
      </w:r>
      <w:r w:rsidRPr="00E2045F">
        <w:rPr>
          <w:rFonts w:ascii="Arial" w:eastAsia="Times New Roman" w:hAnsi="Arial" w:cs="Arial"/>
          <w:sz w:val="20"/>
          <w:szCs w:val="20"/>
          <w:lang w:eastAsia="en-GB"/>
        </w:rPr>
        <w:t>of the professional services staff survey which offers further questions or prompts on an ‘agree, neutral, disagree’ scale</w:t>
      </w:r>
    </w:p>
    <w:p w14:paraId="2A75610A" w14:textId="77777777" w:rsidR="003160FF" w:rsidRPr="00E2045F" w:rsidRDefault="003160FF" w:rsidP="003160FF">
      <w:pPr>
        <w:numPr>
          <w:ilvl w:val="0"/>
          <w:numId w:val="17"/>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Add an alternative or additional question on</w:t>
      </w:r>
      <w:r w:rsidRPr="00E2045F">
        <w:rPr>
          <w:rFonts w:ascii="Arial" w:eastAsia="Times New Roman" w:hAnsi="Arial" w:cs="Arial"/>
          <w:b/>
          <w:bCs/>
          <w:sz w:val="20"/>
          <w:szCs w:val="20"/>
          <w:lang w:eastAsia="en-GB"/>
        </w:rPr>
        <w:t xml:space="preserve"> page 10 </w:t>
      </w:r>
      <w:r w:rsidRPr="00E2045F">
        <w:rPr>
          <w:rFonts w:ascii="Arial" w:eastAsia="Times New Roman" w:hAnsi="Arial" w:cs="Arial"/>
          <w:sz w:val="20"/>
          <w:szCs w:val="20"/>
          <w:lang w:eastAsia="en-GB"/>
        </w:rPr>
        <w:t xml:space="preserve">of the student or teaching staff surveys or </w:t>
      </w:r>
      <w:r w:rsidRPr="00E2045F">
        <w:rPr>
          <w:rFonts w:ascii="Arial" w:eastAsia="Times New Roman" w:hAnsi="Arial" w:cs="Arial"/>
          <w:b/>
          <w:bCs/>
          <w:sz w:val="20"/>
          <w:szCs w:val="20"/>
          <w:lang w:eastAsia="en-GB"/>
        </w:rPr>
        <w:t>page</w:t>
      </w:r>
      <w:r w:rsidRPr="00E2045F">
        <w:rPr>
          <w:rFonts w:ascii="Arial" w:eastAsia="Times New Roman" w:hAnsi="Arial" w:cs="Arial"/>
          <w:sz w:val="20"/>
          <w:szCs w:val="20"/>
          <w:lang w:eastAsia="en-GB"/>
        </w:rPr>
        <w:t xml:space="preserve"> </w:t>
      </w:r>
      <w:r w:rsidRPr="00E2045F">
        <w:rPr>
          <w:rFonts w:ascii="Arial" w:eastAsia="Times New Roman" w:hAnsi="Arial" w:cs="Arial"/>
          <w:b/>
          <w:bCs/>
          <w:sz w:val="20"/>
          <w:szCs w:val="20"/>
          <w:lang w:eastAsia="en-GB"/>
        </w:rPr>
        <w:t xml:space="preserve">9 </w:t>
      </w:r>
      <w:r w:rsidRPr="00E2045F">
        <w:rPr>
          <w:rFonts w:ascii="Arial" w:eastAsia="Times New Roman" w:hAnsi="Arial" w:cs="Arial"/>
          <w:sz w:val="20"/>
          <w:szCs w:val="20"/>
          <w:lang w:eastAsia="en-GB"/>
        </w:rPr>
        <w:t>of the professional services staff survey if you feel confident to do so</w:t>
      </w:r>
    </w:p>
    <w:p w14:paraId="741882D6" w14:textId="77777777" w:rsidR="003160FF" w:rsidRPr="00E2045F" w:rsidRDefault="003160FF" w:rsidP="003160FF">
      <w:pPr>
        <w:numPr>
          <w:ilvl w:val="0"/>
          <w:numId w:val="17"/>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Customise text about any prize draw and ‘thank you’ message.</w:t>
      </w:r>
    </w:p>
    <w:p w14:paraId="6B605383" w14:textId="77777777" w:rsidR="003160FF" w:rsidRPr="00E2045F" w:rsidRDefault="003160FF" w:rsidP="003160FF">
      <w:pPr>
        <w:spacing w:after="0"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 xml:space="preserve">Our guide on </w:t>
      </w:r>
      <w:hyperlink r:id="rId16" w:history="1">
        <w:r w:rsidRPr="00E2045F">
          <w:rPr>
            <w:rStyle w:val="Hyperlink"/>
            <w:rFonts w:ascii="Arial" w:eastAsia="Times New Roman" w:hAnsi="Arial" w:cs="Arial"/>
            <w:b/>
            <w:bCs/>
            <w:sz w:val="20"/>
            <w:szCs w:val="20"/>
            <w:lang w:eastAsia="en-GB"/>
          </w:rPr>
          <w:t>customising your insights survey</w:t>
        </w:r>
      </w:hyperlink>
      <w:r w:rsidRPr="00E2045F">
        <w:rPr>
          <w:rFonts w:ascii="Arial" w:eastAsia="Times New Roman" w:hAnsi="Arial" w:cs="Arial"/>
          <w:sz w:val="20"/>
          <w:szCs w:val="20"/>
          <w:lang w:eastAsia="en-GB"/>
        </w:rPr>
        <w:t xml:space="preserve"> contains more information.</w:t>
      </w:r>
    </w:p>
    <w:p w14:paraId="6970A786" w14:textId="77777777" w:rsidR="003160FF" w:rsidRDefault="003160FF" w:rsidP="003160FF">
      <w:pPr>
        <w:spacing w:after="0" w:line="240" w:lineRule="auto"/>
        <w:rPr>
          <w:rFonts w:eastAsia="Times New Roman"/>
          <w:lang w:eastAsia="en-GB"/>
        </w:rPr>
      </w:pPr>
    </w:p>
    <w:p w14:paraId="21D79EEA" w14:textId="77777777" w:rsidR="003160FF" w:rsidRDefault="003160FF" w:rsidP="00CD1CDE">
      <w:pPr>
        <w:pStyle w:val="Heading2"/>
        <w:rPr>
          <w:lang w:eastAsia="en-GB"/>
        </w:rPr>
      </w:pPr>
      <w:r w:rsidRPr="4EBB222B">
        <w:rPr>
          <w:lang w:eastAsia="en-GB"/>
        </w:rPr>
        <w:t>Step 4: check the survey(s) before you launch!</w:t>
      </w:r>
    </w:p>
    <w:p w14:paraId="67F84BAD" w14:textId="77777777" w:rsidR="003160FF" w:rsidRPr="00E2045F" w:rsidRDefault="003160FF" w:rsidP="003160FF">
      <w:pPr>
        <w:numPr>
          <w:ilvl w:val="0"/>
          <w:numId w:val="18"/>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 xml:space="preserve">Once you press </w:t>
      </w:r>
      <w:r w:rsidRPr="00E2045F">
        <w:rPr>
          <w:rFonts w:ascii="Arial" w:eastAsia="Times New Roman" w:hAnsi="Arial" w:cs="Arial"/>
          <w:b/>
          <w:bCs/>
          <w:sz w:val="20"/>
          <w:szCs w:val="20"/>
          <w:lang w:eastAsia="en-GB"/>
        </w:rPr>
        <w:t>launch</w:t>
      </w:r>
      <w:r w:rsidRPr="00E2045F">
        <w:rPr>
          <w:rFonts w:ascii="Arial" w:eastAsia="Times New Roman" w:hAnsi="Arial" w:cs="Arial"/>
          <w:sz w:val="20"/>
          <w:szCs w:val="20"/>
          <w:lang w:eastAsia="en-GB"/>
        </w:rPr>
        <w:t xml:space="preserve"> you can’t edit the survey, so make sure you check it carefully first</w:t>
      </w:r>
    </w:p>
    <w:p w14:paraId="3B7C0F6E" w14:textId="47FB0923" w:rsidR="003160FF" w:rsidRPr="00E2045F" w:rsidRDefault="003160FF" w:rsidP="003160FF">
      <w:pPr>
        <w:pStyle w:val="ListParagraph"/>
        <w:numPr>
          <w:ilvl w:val="0"/>
          <w:numId w:val="18"/>
        </w:numPr>
        <w:spacing w:after="160"/>
        <w:contextualSpacing/>
        <w:rPr>
          <w:rFonts w:ascii="Arial" w:eastAsia="Times New Roman" w:hAnsi="Arial" w:cs="Arial"/>
          <w:sz w:val="20"/>
          <w:szCs w:val="20"/>
          <w:lang w:eastAsia="en-GB"/>
        </w:rPr>
      </w:pPr>
      <w:r w:rsidRPr="00E2045F">
        <w:rPr>
          <w:rFonts w:ascii="Arial" w:eastAsia="Times New Roman" w:hAnsi="Arial" w:cs="Arial"/>
          <w:sz w:val="20"/>
          <w:szCs w:val="20"/>
          <w:lang w:eastAsia="en-GB"/>
        </w:rPr>
        <w:t>You can create and share a pdf of the survey by going to '</w:t>
      </w:r>
      <w:r w:rsidRPr="00E2045F">
        <w:rPr>
          <w:rFonts w:ascii="Arial" w:eastAsia="Times New Roman" w:hAnsi="Arial" w:cs="Arial"/>
          <w:b/>
          <w:bCs/>
          <w:sz w:val="20"/>
          <w:szCs w:val="20"/>
          <w:lang w:eastAsia="en-GB"/>
        </w:rPr>
        <w:t>Preview Survey</w:t>
      </w:r>
      <w:r w:rsidRPr="00E2045F">
        <w:rPr>
          <w:rFonts w:ascii="Arial" w:eastAsia="Times New Roman" w:hAnsi="Arial" w:cs="Arial"/>
          <w:sz w:val="20"/>
          <w:szCs w:val="20"/>
          <w:lang w:eastAsia="en-GB"/>
        </w:rPr>
        <w:t xml:space="preserve">' </w:t>
      </w:r>
      <w:r w:rsidR="00412162">
        <w:rPr>
          <w:rFonts w:ascii="Arial" w:eastAsia="Times New Roman" w:hAnsi="Arial" w:cs="Arial"/>
          <w:sz w:val="20"/>
          <w:szCs w:val="20"/>
          <w:lang w:eastAsia="en-GB"/>
        </w:rPr>
        <w:t>under the ‘</w:t>
      </w:r>
      <w:r w:rsidR="00412162" w:rsidRPr="007D5E3E">
        <w:rPr>
          <w:rFonts w:ascii="Arial" w:eastAsia="Times New Roman" w:hAnsi="Arial" w:cs="Arial"/>
          <w:b/>
          <w:bCs/>
          <w:sz w:val="20"/>
          <w:szCs w:val="20"/>
          <w:lang w:eastAsia="en-GB"/>
        </w:rPr>
        <w:t>Design’</w:t>
      </w:r>
      <w:r w:rsidR="00412162">
        <w:rPr>
          <w:rFonts w:ascii="Arial" w:eastAsia="Times New Roman" w:hAnsi="Arial" w:cs="Arial"/>
          <w:sz w:val="20"/>
          <w:szCs w:val="20"/>
          <w:lang w:eastAsia="en-GB"/>
        </w:rPr>
        <w:t xml:space="preserve"> tab</w:t>
      </w:r>
      <w:r w:rsidR="007D5E3E">
        <w:rPr>
          <w:rFonts w:ascii="Arial" w:eastAsia="Times New Roman" w:hAnsi="Arial" w:cs="Arial"/>
          <w:sz w:val="20"/>
          <w:szCs w:val="20"/>
          <w:lang w:eastAsia="en-GB"/>
        </w:rPr>
        <w:t xml:space="preserve"> </w:t>
      </w:r>
      <w:r w:rsidRPr="00E2045F">
        <w:rPr>
          <w:rFonts w:ascii="Arial" w:eastAsia="Times New Roman" w:hAnsi="Arial" w:cs="Arial"/>
          <w:sz w:val="20"/>
          <w:szCs w:val="20"/>
          <w:lang w:eastAsia="en-GB"/>
        </w:rPr>
        <w:t xml:space="preserve">and clicking on the cog in the top right of the screen, then clicking on </w:t>
      </w:r>
      <w:r w:rsidRPr="00E2045F">
        <w:rPr>
          <w:rFonts w:ascii="Arial" w:eastAsia="Times New Roman" w:hAnsi="Arial" w:cs="Arial"/>
          <w:b/>
          <w:bCs/>
          <w:sz w:val="20"/>
          <w:szCs w:val="20"/>
          <w:lang w:eastAsia="en-GB"/>
        </w:rPr>
        <w:t>‘Export survey as PDF’</w:t>
      </w:r>
      <w:r w:rsidRPr="00E2045F">
        <w:rPr>
          <w:rFonts w:ascii="Arial" w:eastAsia="Times New Roman" w:hAnsi="Arial" w:cs="Arial"/>
          <w:sz w:val="20"/>
          <w:szCs w:val="20"/>
          <w:lang w:eastAsia="en-GB"/>
        </w:rPr>
        <w:t xml:space="preserve"> (see area circled in red in screenshot below)</w:t>
      </w:r>
    </w:p>
    <w:p w14:paraId="2168B1CD" w14:textId="77777777" w:rsidR="003160FF" w:rsidRDefault="003160FF" w:rsidP="003160FF">
      <w:pPr>
        <w:spacing w:before="100" w:beforeAutospacing="1" w:after="100" w:afterAutospacing="1" w:line="240" w:lineRule="auto"/>
        <w:ind w:left="720"/>
        <w:rPr>
          <w:rFonts w:eastAsia="Times New Roman" w:cstheme="minorHAnsi"/>
          <w:lang w:eastAsia="en-GB"/>
        </w:rPr>
      </w:pPr>
      <w:r>
        <w:rPr>
          <w:noProof/>
        </w:rPr>
        <w:drawing>
          <wp:inline distT="0" distB="0" distL="0" distR="0" wp14:anchorId="67498D1B" wp14:editId="0BB731D5">
            <wp:extent cx="4401420" cy="1590675"/>
            <wp:effectExtent l="0" t="0" r="0" b="0"/>
            <wp:docPr id="319702820" name="Picture 5" descr="Screenshot of preview and export options in Jisc online survey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7">
                      <a:extLst>
                        <a:ext uri="{28A0092B-C50C-407E-A947-70E740481C1C}">
                          <a14:useLocalDpi xmlns:a14="http://schemas.microsoft.com/office/drawing/2010/main" val="0"/>
                        </a:ext>
                      </a:extLst>
                    </a:blip>
                    <a:stretch>
                      <a:fillRect/>
                    </a:stretch>
                  </pic:blipFill>
                  <pic:spPr>
                    <a:xfrm>
                      <a:off x="0" y="0"/>
                      <a:ext cx="4401420" cy="1590675"/>
                    </a:xfrm>
                    <a:prstGeom prst="rect">
                      <a:avLst/>
                    </a:prstGeom>
                  </pic:spPr>
                </pic:pic>
              </a:graphicData>
            </a:graphic>
          </wp:inline>
        </w:drawing>
      </w:r>
    </w:p>
    <w:p w14:paraId="4879B9D9" w14:textId="77777777" w:rsidR="003160FF" w:rsidRPr="00E2045F" w:rsidRDefault="003160FF" w:rsidP="00CD1CDE">
      <w:pPr>
        <w:spacing w:before="100" w:beforeAutospacing="1" w:after="100" w:afterAutospacing="1" w:line="240" w:lineRule="auto"/>
        <w:ind w:left="720"/>
        <w:rPr>
          <w:rFonts w:ascii="Arial" w:eastAsia="Times New Roman" w:hAnsi="Arial" w:cs="Arial"/>
          <w:sz w:val="18"/>
          <w:szCs w:val="18"/>
          <w:lang w:eastAsia="en-GB"/>
        </w:rPr>
      </w:pPr>
      <w:r w:rsidRPr="00E2045F">
        <w:rPr>
          <w:rFonts w:ascii="Arial" w:eastAsia="Times New Roman" w:hAnsi="Arial" w:cs="Arial"/>
          <w:sz w:val="18"/>
          <w:szCs w:val="18"/>
          <w:lang w:eastAsia="en-GB"/>
        </w:rPr>
        <w:t>Screenshot 3: preview and export options in Jisc online surveys dashboard</w:t>
      </w:r>
    </w:p>
    <w:p w14:paraId="00DB9267" w14:textId="77777777" w:rsidR="003160FF" w:rsidRPr="00BD2B46" w:rsidRDefault="003160FF" w:rsidP="00CD1CDE">
      <w:pPr>
        <w:pStyle w:val="Heading2"/>
        <w:rPr>
          <w:lang w:eastAsia="en-GB"/>
        </w:rPr>
      </w:pPr>
      <w:r w:rsidRPr="00BD2B46">
        <w:rPr>
          <w:lang w:eastAsia="en-GB"/>
        </w:rPr>
        <w:t>Step 5: launch your survey(s)</w:t>
      </w:r>
    </w:p>
    <w:p w14:paraId="028C215C" w14:textId="77777777" w:rsidR="003160FF" w:rsidRPr="00E2045F" w:rsidRDefault="003160FF" w:rsidP="003160FF">
      <w:pPr>
        <w:numPr>
          <w:ilvl w:val="0"/>
          <w:numId w:val="19"/>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From the dashboard click on '</w:t>
      </w:r>
      <w:r w:rsidRPr="00E2045F">
        <w:rPr>
          <w:rFonts w:ascii="Arial" w:eastAsia="Times New Roman" w:hAnsi="Arial" w:cs="Arial"/>
          <w:b/>
          <w:bCs/>
          <w:sz w:val="20"/>
          <w:szCs w:val="20"/>
          <w:lang w:eastAsia="en-GB"/>
        </w:rPr>
        <w:t>distribute'</w:t>
      </w:r>
    </w:p>
    <w:p w14:paraId="54E872C8" w14:textId="77777777" w:rsidR="003160FF" w:rsidRPr="00E2045F" w:rsidRDefault="003160FF" w:rsidP="003160FF">
      <w:pPr>
        <w:numPr>
          <w:ilvl w:val="0"/>
          <w:numId w:val="19"/>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Check t</w:t>
      </w:r>
      <w:bookmarkStart w:id="0" w:name="_GoBack"/>
      <w:bookmarkEnd w:id="0"/>
      <w:r w:rsidRPr="00E2045F">
        <w:rPr>
          <w:rFonts w:ascii="Arial" w:eastAsia="Times New Roman" w:hAnsi="Arial" w:cs="Arial"/>
          <w:sz w:val="20"/>
          <w:szCs w:val="20"/>
          <w:lang w:eastAsia="en-GB"/>
        </w:rPr>
        <w:t>hat you are happy with '</w:t>
      </w:r>
      <w:r w:rsidRPr="00E2045F">
        <w:rPr>
          <w:rFonts w:ascii="Arial" w:eastAsia="Times New Roman" w:hAnsi="Arial" w:cs="Arial"/>
          <w:b/>
          <w:bCs/>
          <w:sz w:val="20"/>
          <w:szCs w:val="20"/>
          <w:lang w:eastAsia="en-GB"/>
        </w:rPr>
        <w:t>public URL</w:t>
      </w:r>
      <w:r w:rsidRPr="00E2045F">
        <w:rPr>
          <w:rFonts w:ascii="Arial" w:eastAsia="Times New Roman" w:hAnsi="Arial" w:cs="Arial"/>
          <w:sz w:val="20"/>
          <w:szCs w:val="20"/>
          <w:lang w:eastAsia="en-GB"/>
        </w:rPr>
        <w:t>' link address (if not you can change it under '</w:t>
      </w:r>
      <w:r w:rsidRPr="00E2045F">
        <w:rPr>
          <w:rFonts w:ascii="Arial" w:eastAsia="Times New Roman" w:hAnsi="Arial" w:cs="Arial"/>
          <w:b/>
          <w:bCs/>
          <w:sz w:val="20"/>
          <w:szCs w:val="20"/>
          <w:lang w:eastAsia="en-GB"/>
        </w:rPr>
        <w:t>distribution settings</w:t>
      </w:r>
      <w:r w:rsidRPr="00E2045F">
        <w:rPr>
          <w:rFonts w:ascii="Arial" w:eastAsia="Times New Roman" w:hAnsi="Arial" w:cs="Arial"/>
          <w:sz w:val="20"/>
          <w:szCs w:val="20"/>
          <w:lang w:eastAsia="en-GB"/>
        </w:rPr>
        <w:t>' as indicated by red circle in screenshot below)</w:t>
      </w:r>
    </w:p>
    <w:p w14:paraId="74883602" w14:textId="77777777" w:rsidR="003160FF" w:rsidRPr="00E2045F" w:rsidRDefault="003160FF" w:rsidP="003160FF">
      <w:pPr>
        <w:numPr>
          <w:ilvl w:val="0"/>
          <w:numId w:val="19"/>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You can also change the close date here if you wish to</w:t>
      </w:r>
    </w:p>
    <w:p w14:paraId="288CEA08" w14:textId="77777777" w:rsidR="003160FF" w:rsidRDefault="003160FF" w:rsidP="003160FF">
      <w:pPr>
        <w:spacing w:before="100" w:beforeAutospacing="1" w:after="100" w:afterAutospacing="1" w:line="240" w:lineRule="auto"/>
        <w:ind w:left="720"/>
        <w:rPr>
          <w:rFonts w:eastAsia="Times New Roman" w:cstheme="minorHAnsi"/>
          <w:lang w:eastAsia="en-GB"/>
        </w:rPr>
      </w:pPr>
      <w:r>
        <w:rPr>
          <w:noProof/>
        </w:rPr>
        <w:lastRenderedPageBreak/>
        <w:drawing>
          <wp:inline distT="0" distB="0" distL="0" distR="0" wp14:anchorId="0DFF76DF" wp14:editId="1C800F39">
            <wp:extent cx="2686050" cy="1828394"/>
            <wp:effectExtent l="0" t="0" r="0" b="635"/>
            <wp:docPr id="359931631" name="Picture 6" descr="Screenshot of Jisc online surveys dashboard showing location of distribution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2686050" cy="1828394"/>
                    </a:xfrm>
                    <a:prstGeom prst="rect">
                      <a:avLst/>
                    </a:prstGeom>
                  </pic:spPr>
                </pic:pic>
              </a:graphicData>
            </a:graphic>
          </wp:inline>
        </w:drawing>
      </w:r>
    </w:p>
    <w:p w14:paraId="40FAFFC3" w14:textId="77777777" w:rsidR="003160FF" w:rsidRPr="00E2045F" w:rsidRDefault="003160FF" w:rsidP="003160FF">
      <w:pPr>
        <w:spacing w:before="100" w:beforeAutospacing="1" w:after="100" w:afterAutospacing="1" w:line="240" w:lineRule="auto"/>
        <w:ind w:left="720"/>
        <w:rPr>
          <w:rFonts w:ascii="Arial" w:eastAsia="Times New Roman" w:hAnsi="Arial" w:cs="Arial"/>
          <w:sz w:val="18"/>
          <w:szCs w:val="18"/>
          <w:lang w:eastAsia="en-GB"/>
        </w:rPr>
      </w:pPr>
      <w:r w:rsidRPr="00E2045F">
        <w:rPr>
          <w:rFonts w:ascii="Arial" w:eastAsia="Times New Roman" w:hAnsi="Arial" w:cs="Arial"/>
          <w:sz w:val="18"/>
          <w:szCs w:val="18"/>
          <w:lang w:eastAsia="en-GB"/>
        </w:rPr>
        <w:t>Screenshot 4: distribution settings option on survey dashboard for Jisc online surveys</w:t>
      </w:r>
    </w:p>
    <w:p w14:paraId="7832A0EC" w14:textId="77777777" w:rsidR="003160FF" w:rsidRDefault="003160FF" w:rsidP="003160FF">
      <w:pPr>
        <w:spacing w:before="100" w:beforeAutospacing="1" w:after="100" w:afterAutospacing="1" w:line="240" w:lineRule="auto"/>
        <w:ind w:left="720"/>
        <w:rPr>
          <w:rFonts w:eastAsia="Times New Roman" w:cstheme="minorHAnsi"/>
          <w:sz w:val="20"/>
          <w:szCs w:val="20"/>
          <w:lang w:eastAsia="en-GB"/>
        </w:rPr>
      </w:pPr>
      <w:r>
        <w:rPr>
          <w:noProof/>
        </w:rPr>
        <w:drawing>
          <wp:inline distT="0" distB="0" distL="0" distR="0" wp14:anchorId="77D4B8BF" wp14:editId="36C07CAF">
            <wp:extent cx="5133976" cy="1384455"/>
            <wp:effectExtent l="0" t="0" r="0" b="6350"/>
            <wp:docPr id="479894088" name="Picture 7" descr="Screenshot of opening/closing date and URL naming section of distribution settings in Jisc online survey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a:extLst>
                        <a:ext uri="{28A0092B-C50C-407E-A947-70E740481C1C}">
                          <a14:useLocalDpi xmlns:a14="http://schemas.microsoft.com/office/drawing/2010/main" val="0"/>
                        </a:ext>
                      </a:extLst>
                    </a:blip>
                    <a:stretch>
                      <a:fillRect/>
                    </a:stretch>
                  </pic:blipFill>
                  <pic:spPr>
                    <a:xfrm>
                      <a:off x="0" y="0"/>
                      <a:ext cx="5133976" cy="1384455"/>
                    </a:xfrm>
                    <a:prstGeom prst="rect">
                      <a:avLst/>
                    </a:prstGeom>
                  </pic:spPr>
                </pic:pic>
              </a:graphicData>
            </a:graphic>
          </wp:inline>
        </w:drawing>
      </w:r>
    </w:p>
    <w:p w14:paraId="495469B5" w14:textId="77777777" w:rsidR="003160FF" w:rsidRPr="00E2045F" w:rsidRDefault="003160FF" w:rsidP="003160FF">
      <w:pPr>
        <w:spacing w:before="100" w:beforeAutospacing="1" w:after="100" w:afterAutospacing="1" w:line="240" w:lineRule="auto"/>
        <w:ind w:left="720"/>
        <w:rPr>
          <w:rFonts w:ascii="Arial" w:eastAsia="Times New Roman" w:hAnsi="Arial" w:cs="Arial"/>
          <w:sz w:val="18"/>
          <w:szCs w:val="18"/>
          <w:lang w:eastAsia="en-GB"/>
        </w:rPr>
      </w:pPr>
      <w:r w:rsidRPr="00E2045F">
        <w:rPr>
          <w:rFonts w:ascii="Arial" w:eastAsia="Times New Roman" w:hAnsi="Arial" w:cs="Arial"/>
          <w:sz w:val="18"/>
          <w:szCs w:val="18"/>
          <w:lang w:eastAsia="en-GB"/>
        </w:rPr>
        <w:t>Screenshot 5: opening/closing date and survey URL naming section of distribution settings in Jisc online surveys dashboard</w:t>
      </w:r>
    </w:p>
    <w:p w14:paraId="466814DA" w14:textId="77777777" w:rsidR="003160FF" w:rsidRPr="00E2045F" w:rsidRDefault="003160FF" w:rsidP="003160FF">
      <w:pPr>
        <w:pStyle w:val="ListParagraph"/>
        <w:numPr>
          <w:ilvl w:val="0"/>
          <w:numId w:val="19"/>
        </w:numPr>
        <w:spacing w:before="100" w:beforeAutospacing="1" w:after="100" w:afterAutospacing="1" w:line="240" w:lineRule="auto"/>
        <w:contextualSpacing/>
        <w:rPr>
          <w:rFonts w:ascii="Arial" w:hAnsi="Arial" w:cs="Arial"/>
          <w:sz w:val="20"/>
          <w:szCs w:val="20"/>
          <w:lang w:eastAsia="en-GB"/>
        </w:rPr>
      </w:pPr>
      <w:r w:rsidRPr="00E2045F">
        <w:rPr>
          <w:rFonts w:ascii="Arial" w:eastAsia="Times New Roman" w:hAnsi="Arial" w:cs="Arial"/>
          <w:sz w:val="20"/>
          <w:szCs w:val="20"/>
          <w:lang w:eastAsia="en-GB"/>
        </w:rPr>
        <w:t xml:space="preserve">Make sure your surveys are exactly as you want them; your settings are correct, and your communication channels are ready to go </w:t>
      </w:r>
      <w:r w:rsidRPr="00E2045F">
        <w:rPr>
          <w:rFonts w:ascii="Arial" w:eastAsia="Times New Roman" w:hAnsi="Arial" w:cs="Arial"/>
          <w:b/>
          <w:bCs/>
          <w:sz w:val="20"/>
          <w:szCs w:val="20"/>
          <w:u w:val="single"/>
          <w:lang w:eastAsia="en-GB"/>
        </w:rPr>
        <w:t>before</w:t>
      </w:r>
      <w:r w:rsidRPr="00E2045F">
        <w:rPr>
          <w:rFonts w:ascii="Arial" w:eastAsia="Times New Roman" w:hAnsi="Arial" w:cs="Arial"/>
          <w:sz w:val="20"/>
          <w:szCs w:val="20"/>
          <w:lang w:eastAsia="en-GB"/>
        </w:rPr>
        <w:t xml:space="preserve"> you click the 'Launch survey' button. To do this, just click on </w:t>
      </w:r>
      <w:r w:rsidRPr="00E2045F">
        <w:rPr>
          <w:rFonts w:ascii="Arial" w:eastAsia="Times New Roman" w:hAnsi="Arial" w:cs="Arial"/>
          <w:b/>
          <w:bCs/>
          <w:sz w:val="20"/>
          <w:szCs w:val="20"/>
          <w:lang w:eastAsia="en-GB"/>
        </w:rPr>
        <w:t>‘survey launchpad’</w:t>
      </w:r>
      <w:r w:rsidRPr="00E2045F">
        <w:rPr>
          <w:rFonts w:ascii="Arial" w:eastAsia="Times New Roman" w:hAnsi="Arial" w:cs="Arial"/>
          <w:sz w:val="20"/>
          <w:szCs w:val="20"/>
          <w:lang w:eastAsia="en-GB"/>
        </w:rPr>
        <w:t xml:space="preserve"> option, under the </w:t>
      </w:r>
      <w:r w:rsidRPr="00E2045F">
        <w:rPr>
          <w:rFonts w:ascii="Arial" w:eastAsia="Times New Roman" w:hAnsi="Arial" w:cs="Arial"/>
          <w:b/>
          <w:bCs/>
          <w:sz w:val="20"/>
          <w:szCs w:val="20"/>
          <w:lang w:eastAsia="en-GB"/>
        </w:rPr>
        <w:t>‘distribute’</w:t>
      </w:r>
      <w:r w:rsidRPr="00E2045F">
        <w:rPr>
          <w:rFonts w:ascii="Arial" w:eastAsia="Times New Roman" w:hAnsi="Arial" w:cs="Arial"/>
          <w:sz w:val="20"/>
          <w:szCs w:val="20"/>
          <w:lang w:eastAsia="en-GB"/>
        </w:rPr>
        <w:t xml:space="preserve"> tab and then click on the green </w:t>
      </w:r>
      <w:r w:rsidRPr="00E2045F">
        <w:rPr>
          <w:rFonts w:ascii="Arial" w:eastAsia="Times New Roman" w:hAnsi="Arial" w:cs="Arial"/>
          <w:b/>
          <w:bCs/>
          <w:sz w:val="20"/>
          <w:szCs w:val="20"/>
          <w:lang w:eastAsia="en-GB"/>
        </w:rPr>
        <w:t>‘survey launch’</w:t>
      </w:r>
      <w:r w:rsidRPr="00E2045F">
        <w:rPr>
          <w:rFonts w:ascii="Arial" w:eastAsia="Times New Roman" w:hAnsi="Arial" w:cs="Arial"/>
          <w:sz w:val="20"/>
          <w:szCs w:val="20"/>
          <w:lang w:eastAsia="en-GB"/>
        </w:rPr>
        <w:t xml:space="preserve"> button (see areas circled in red in screenshots below).</w:t>
      </w:r>
    </w:p>
    <w:p w14:paraId="21F4CFB5" w14:textId="77777777" w:rsidR="003160FF" w:rsidRDefault="003160FF" w:rsidP="003160FF">
      <w:pPr>
        <w:spacing w:before="100" w:beforeAutospacing="1" w:after="100" w:afterAutospacing="1" w:line="240" w:lineRule="auto"/>
        <w:ind w:left="720"/>
        <w:rPr>
          <w:rFonts w:eastAsia="Times New Roman" w:cstheme="minorHAnsi"/>
          <w:lang w:eastAsia="en-GB"/>
        </w:rPr>
      </w:pPr>
      <w:r>
        <w:rPr>
          <w:noProof/>
        </w:rPr>
        <w:drawing>
          <wp:inline distT="0" distB="0" distL="0" distR="0" wp14:anchorId="117C24D0" wp14:editId="629CEDDE">
            <wp:extent cx="3438525" cy="2332985"/>
            <wp:effectExtent l="0" t="0" r="0" b="0"/>
            <wp:docPr id="233876891" name="Picture 9" descr="Screenshot of survey launchpad option within distribution settings tab in Jisc online survey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0">
                      <a:extLst>
                        <a:ext uri="{28A0092B-C50C-407E-A947-70E740481C1C}">
                          <a14:useLocalDpi xmlns:a14="http://schemas.microsoft.com/office/drawing/2010/main" val="0"/>
                        </a:ext>
                      </a:extLst>
                    </a:blip>
                    <a:stretch>
                      <a:fillRect/>
                    </a:stretch>
                  </pic:blipFill>
                  <pic:spPr>
                    <a:xfrm>
                      <a:off x="0" y="0"/>
                      <a:ext cx="3438525" cy="2332985"/>
                    </a:xfrm>
                    <a:prstGeom prst="rect">
                      <a:avLst/>
                    </a:prstGeom>
                  </pic:spPr>
                </pic:pic>
              </a:graphicData>
            </a:graphic>
          </wp:inline>
        </w:drawing>
      </w:r>
    </w:p>
    <w:p w14:paraId="47D1046E" w14:textId="77777777" w:rsidR="003160FF" w:rsidRPr="00E2045F" w:rsidRDefault="003160FF" w:rsidP="003160FF">
      <w:pPr>
        <w:spacing w:before="100" w:beforeAutospacing="1" w:after="100" w:afterAutospacing="1" w:line="240" w:lineRule="auto"/>
        <w:ind w:left="720"/>
        <w:rPr>
          <w:rFonts w:ascii="Arial" w:eastAsia="Times New Roman" w:hAnsi="Arial" w:cs="Arial"/>
          <w:sz w:val="18"/>
          <w:szCs w:val="18"/>
          <w:lang w:eastAsia="en-GB"/>
        </w:rPr>
      </w:pPr>
      <w:r w:rsidRPr="00E2045F">
        <w:rPr>
          <w:rFonts w:ascii="Arial" w:eastAsia="Times New Roman" w:hAnsi="Arial" w:cs="Arial"/>
          <w:sz w:val="18"/>
          <w:szCs w:val="18"/>
          <w:lang w:eastAsia="en-GB"/>
        </w:rPr>
        <w:t>Screenshot 6: survey launchpad option within distribution settings tab in Jisc online surveys dashboard</w:t>
      </w:r>
    </w:p>
    <w:p w14:paraId="38A3DA36" w14:textId="77777777" w:rsidR="003160FF" w:rsidRDefault="003160FF" w:rsidP="003160FF">
      <w:pPr>
        <w:spacing w:before="100" w:beforeAutospacing="1" w:after="100" w:afterAutospacing="1" w:line="240" w:lineRule="auto"/>
        <w:ind w:left="720"/>
        <w:rPr>
          <w:rFonts w:eastAsia="Times New Roman" w:cstheme="minorHAnsi"/>
          <w:sz w:val="20"/>
          <w:szCs w:val="20"/>
          <w:lang w:eastAsia="en-GB"/>
        </w:rPr>
      </w:pPr>
      <w:r>
        <w:rPr>
          <w:noProof/>
        </w:rPr>
        <w:lastRenderedPageBreak/>
        <w:drawing>
          <wp:inline distT="0" distB="0" distL="0" distR="0" wp14:anchorId="395E413B" wp14:editId="6FF93744">
            <wp:extent cx="4819652" cy="2327059"/>
            <wp:effectExtent l="0" t="0" r="0" b="0"/>
            <wp:docPr id="1078236839" name="Picture 10" descr="Screenshot of launch survey option on Jisc online surveys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4819652" cy="2327059"/>
                    </a:xfrm>
                    <a:prstGeom prst="rect">
                      <a:avLst/>
                    </a:prstGeom>
                  </pic:spPr>
                </pic:pic>
              </a:graphicData>
            </a:graphic>
          </wp:inline>
        </w:drawing>
      </w:r>
    </w:p>
    <w:p w14:paraId="00F712D4" w14:textId="77777777" w:rsidR="003160FF" w:rsidRPr="00E2045F" w:rsidRDefault="003160FF" w:rsidP="003160FF">
      <w:pPr>
        <w:spacing w:before="100" w:beforeAutospacing="1" w:after="100" w:afterAutospacing="1" w:line="240" w:lineRule="auto"/>
        <w:ind w:left="720"/>
        <w:rPr>
          <w:rFonts w:ascii="Arial" w:eastAsia="Times New Roman" w:hAnsi="Arial" w:cs="Arial"/>
          <w:sz w:val="18"/>
          <w:szCs w:val="18"/>
          <w:lang w:eastAsia="en-GB"/>
        </w:rPr>
      </w:pPr>
      <w:r w:rsidRPr="00E2045F">
        <w:rPr>
          <w:rFonts w:ascii="Arial" w:eastAsia="Times New Roman" w:hAnsi="Arial" w:cs="Arial"/>
          <w:sz w:val="18"/>
          <w:szCs w:val="18"/>
          <w:lang w:eastAsia="en-GB"/>
        </w:rPr>
        <w:t>Screenshot 7: Launch survey option on Jisc online surveys dashboard</w:t>
      </w:r>
    </w:p>
    <w:p w14:paraId="2199EDE3" w14:textId="77777777" w:rsidR="003160FF" w:rsidRPr="00CD1CDE" w:rsidRDefault="003160FF" w:rsidP="003160FF">
      <w:pPr>
        <w:spacing w:after="0" w:line="240" w:lineRule="auto"/>
        <w:rPr>
          <w:rFonts w:ascii="Roboto Light" w:eastAsia="Times New Roman" w:hAnsi="Roboto Light"/>
          <w:sz w:val="20"/>
          <w:szCs w:val="20"/>
          <w:lang w:eastAsia="en-GB"/>
        </w:rPr>
      </w:pPr>
      <w:r w:rsidRPr="00CD1CDE">
        <w:rPr>
          <w:rFonts w:ascii="Roboto Light" w:eastAsia="Times New Roman" w:hAnsi="Roboto Light"/>
          <w:sz w:val="20"/>
          <w:szCs w:val="20"/>
          <w:lang w:eastAsia="en-GB"/>
        </w:rPr>
        <w:t xml:space="preserve">Our guide on </w:t>
      </w:r>
      <w:hyperlink r:id="rId22" w:history="1">
        <w:r w:rsidRPr="00CD1CDE">
          <w:rPr>
            <w:rStyle w:val="Hyperlink"/>
            <w:rFonts w:ascii="Roboto Light" w:eastAsia="Times New Roman" w:hAnsi="Roboto Light"/>
            <w:b/>
            <w:bCs/>
            <w:sz w:val="20"/>
            <w:szCs w:val="20"/>
            <w:lang w:eastAsia="en-GB"/>
          </w:rPr>
          <w:t>using insights surveys in Jisc online surveys</w:t>
        </w:r>
      </w:hyperlink>
      <w:r w:rsidRPr="00CD1CDE">
        <w:rPr>
          <w:rFonts w:ascii="Roboto Light" w:eastAsia="Times New Roman" w:hAnsi="Roboto Light"/>
          <w:sz w:val="20"/>
          <w:szCs w:val="20"/>
          <w:lang w:eastAsia="en-GB"/>
        </w:rPr>
        <w:t xml:space="preserve"> contains more information on how to launch your survey(s).</w:t>
      </w:r>
    </w:p>
    <w:p w14:paraId="2947F103" w14:textId="77777777" w:rsidR="003160FF" w:rsidRPr="00BD2B46" w:rsidRDefault="003160FF" w:rsidP="00CD1CDE">
      <w:pPr>
        <w:pStyle w:val="Heading2"/>
        <w:rPr>
          <w:lang w:eastAsia="en-GB"/>
        </w:rPr>
      </w:pPr>
      <w:r w:rsidRPr="4EBB222B">
        <w:rPr>
          <w:lang w:eastAsia="en-GB"/>
        </w:rPr>
        <w:t xml:space="preserve">Step 6: engage your students and staff </w:t>
      </w:r>
    </w:p>
    <w:p w14:paraId="47F5D35F" w14:textId="77777777" w:rsidR="003160FF" w:rsidRPr="00E2045F" w:rsidRDefault="003160FF" w:rsidP="003160FF">
      <w:pPr>
        <w:spacing w:after="0"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Engagement strategies include:</w:t>
      </w:r>
    </w:p>
    <w:p w14:paraId="3CBACC73" w14:textId="77777777" w:rsidR="003160FF" w:rsidRPr="00E2045F" w:rsidRDefault="003160FF" w:rsidP="003160FF">
      <w:pPr>
        <w:numPr>
          <w:ilvl w:val="0"/>
          <w:numId w:val="20"/>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 xml:space="preserve">Sharing the public </w:t>
      </w:r>
      <w:proofErr w:type="spellStart"/>
      <w:r w:rsidRPr="00E2045F">
        <w:rPr>
          <w:rFonts w:ascii="Arial" w:eastAsia="Times New Roman" w:hAnsi="Arial" w:cs="Arial"/>
          <w:sz w:val="20"/>
          <w:szCs w:val="20"/>
          <w:lang w:eastAsia="en-GB"/>
        </w:rPr>
        <w:t>url</w:t>
      </w:r>
      <w:proofErr w:type="spellEnd"/>
      <w:r w:rsidRPr="00E2045F">
        <w:rPr>
          <w:rFonts w:ascii="Arial" w:eastAsia="Times New Roman" w:hAnsi="Arial" w:cs="Arial"/>
          <w:sz w:val="20"/>
          <w:szCs w:val="20"/>
          <w:lang w:eastAsia="en-GB"/>
        </w:rPr>
        <w:t xml:space="preserve"> link with your students </w:t>
      </w:r>
      <w:proofErr w:type="spellStart"/>
      <w:r w:rsidRPr="00E2045F">
        <w:rPr>
          <w:rFonts w:ascii="Arial" w:eastAsia="Times New Roman" w:hAnsi="Arial" w:cs="Arial"/>
          <w:sz w:val="20"/>
          <w:szCs w:val="20"/>
          <w:lang w:eastAsia="en-GB"/>
        </w:rPr>
        <w:t>eg</w:t>
      </w:r>
      <w:proofErr w:type="spellEnd"/>
      <w:r w:rsidRPr="00E2045F">
        <w:rPr>
          <w:rFonts w:ascii="Arial" w:eastAsia="Times New Roman" w:hAnsi="Arial" w:cs="Arial"/>
          <w:sz w:val="20"/>
          <w:szCs w:val="20"/>
          <w:lang w:eastAsia="en-GB"/>
        </w:rPr>
        <w:t xml:space="preserve"> in lectures, on twitter, via the student union, via their tutors</w:t>
      </w:r>
    </w:p>
    <w:p w14:paraId="65422D58" w14:textId="77777777" w:rsidR="003160FF" w:rsidRPr="00E2045F" w:rsidRDefault="003160FF" w:rsidP="003160FF">
      <w:pPr>
        <w:numPr>
          <w:ilvl w:val="0"/>
          <w:numId w:val="20"/>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Running your survey as part of focused initiative such as a 'digital student' month</w:t>
      </w:r>
    </w:p>
    <w:p w14:paraId="36D27371" w14:textId="77777777" w:rsidR="003160FF" w:rsidRPr="00E2045F" w:rsidRDefault="003160FF" w:rsidP="003160FF">
      <w:pPr>
        <w:numPr>
          <w:ilvl w:val="0"/>
          <w:numId w:val="20"/>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 xml:space="preserve">Using </w:t>
      </w:r>
      <w:proofErr w:type="gramStart"/>
      <w:r w:rsidRPr="00E2045F">
        <w:rPr>
          <w:rFonts w:ascii="Arial" w:eastAsia="Times New Roman" w:hAnsi="Arial" w:cs="Arial"/>
          <w:sz w:val="20"/>
          <w:szCs w:val="20"/>
          <w:lang w:eastAsia="en-GB"/>
        </w:rPr>
        <w:t>table top</w:t>
      </w:r>
      <w:proofErr w:type="gramEnd"/>
      <w:r w:rsidRPr="00E2045F">
        <w:rPr>
          <w:rFonts w:ascii="Arial" w:eastAsia="Times New Roman" w:hAnsi="Arial" w:cs="Arial"/>
          <w:sz w:val="20"/>
          <w:szCs w:val="20"/>
          <w:lang w:eastAsia="en-GB"/>
        </w:rPr>
        <w:t xml:space="preserve"> adverts or screen tray inserts in café and canteen areas</w:t>
      </w:r>
    </w:p>
    <w:p w14:paraId="42A39429" w14:textId="77777777" w:rsidR="003160FF" w:rsidRPr="00E2045F" w:rsidRDefault="003160FF" w:rsidP="003160FF">
      <w:pPr>
        <w:numPr>
          <w:ilvl w:val="0"/>
          <w:numId w:val="20"/>
        </w:numPr>
        <w:spacing w:before="100" w:beforeAutospacing="1" w:after="100" w:afterAutospacing="1" w:line="240" w:lineRule="auto"/>
        <w:rPr>
          <w:rFonts w:ascii="Arial" w:eastAsia="Times New Roman" w:hAnsi="Arial" w:cs="Arial"/>
          <w:sz w:val="20"/>
          <w:szCs w:val="20"/>
          <w:lang w:eastAsia="en-GB"/>
        </w:rPr>
      </w:pPr>
      <w:r w:rsidRPr="00E2045F">
        <w:rPr>
          <w:rFonts w:ascii="Arial" w:eastAsia="Times New Roman" w:hAnsi="Arial" w:cs="Arial"/>
          <w:sz w:val="20"/>
          <w:szCs w:val="20"/>
          <w:lang w:eastAsia="en-GB"/>
        </w:rPr>
        <w:t>Using posters, social media and digital screens to share initial findings while the survey(s) are still live</w:t>
      </w:r>
    </w:p>
    <w:p w14:paraId="1877C822" w14:textId="06B378EE" w:rsidR="003160FF" w:rsidRDefault="003160FF" w:rsidP="003160FF">
      <w:pPr>
        <w:spacing w:after="0" w:line="240" w:lineRule="auto"/>
        <w:rPr>
          <w:rFonts w:ascii="Arial" w:eastAsia="Times New Roman" w:hAnsi="Arial" w:cs="Arial"/>
          <w:b/>
          <w:bCs/>
          <w:sz w:val="20"/>
          <w:szCs w:val="20"/>
          <w:lang w:eastAsia="en-GB"/>
        </w:rPr>
      </w:pPr>
      <w:r w:rsidRPr="00E2045F">
        <w:rPr>
          <w:rFonts w:ascii="Arial" w:eastAsia="Times New Roman" w:hAnsi="Arial" w:cs="Arial"/>
          <w:sz w:val="20"/>
          <w:szCs w:val="20"/>
          <w:lang w:eastAsia="en-GB"/>
        </w:rPr>
        <w:t xml:space="preserve">Our guide on </w:t>
      </w:r>
      <w:hyperlink r:id="rId23" w:history="1">
        <w:r w:rsidRPr="00E2045F">
          <w:rPr>
            <w:rStyle w:val="Hyperlink"/>
            <w:rFonts w:ascii="Arial" w:eastAsia="Times New Roman" w:hAnsi="Arial" w:cs="Arial"/>
            <w:b/>
            <w:bCs/>
            <w:sz w:val="20"/>
            <w:szCs w:val="20"/>
            <w:lang w:eastAsia="en-GB"/>
          </w:rPr>
          <w:t>engaging respondents in your insights surveys</w:t>
        </w:r>
      </w:hyperlink>
      <w:r w:rsidRPr="00E2045F">
        <w:rPr>
          <w:rFonts w:ascii="Arial" w:eastAsia="Times New Roman" w:hAnsi="Arial" w:cs="Arial"/>
          <w:sz w:val="20"/>
          <w:szCs w:val="20"/>
          <w:lang w:eastAsia="en-GB"/>
        </w:rPr>
        <w:t xml:space="preserve"> offers more suggestions and guidance and you will find templates for posters and sharing findings on our </w:t>
      </w:r>
      <w:hyperlink r:id="rId24" w:history="1">
        <w:r w:rsidRPr="00E2045F">
          <w:rPr>
            <w:rStyle w:val="Hyperlink"/>
            <w:rFonts w:ascii="Arial" w:eastAsia="Times New Roman" w:hAnsi="Arial" w:cs="Arial"/>
            <w:b/>
            <w:bCs/>
            <w:sz w:val="20"/>
            <w:szCs w:val="20"/>
            <w:lang w:eastAsia="en-GB"/>
          </w:rPr>
          <w:t>resources</w:t>
        </w:r>
      </w:hyperlink>
      <w:r w:rsidRPr="00E2045F">
        <w:rPr>
          <w:rFonts w:ascii="Arial" w:eastAsia="Times New Roman" w:hAnsi="Arial" w:cs="Arial"/>
          <w:sz w:val="20"/>
          <w:szCs w:val="20"/>
          <w:lang w:eastAsia="en-GB"/>
        </w:rPr>
        <w:t xml:space="preserve"> page</w:t>
      </w:r>
      <w:r w:rsidRPr="00E2045F">
        <w:rPr>
          <w:rFonts w:ascii="Arial" w:eastAsia="Times New Roman" w:hAnsi="Arial" w:cs="Arial"/>
          <w:b/>
          <w:bCs/>
          <w:sz w:val="20"/>
          <w:szCs w:val="20"/>
          <w:lang w:eastAsia="en-GB"/>
        </w:rPr>
        <w:t>.</w:t>
      </w:r>
    </w:p>
    <w:p w14:paraId="2E3301ED" w14:textId="77777777" w:rsidR="00F83EA1" w:rsidRDefault="00F83EA1" w:rsidP="003160FF">
      <w:pPr>
        <w:spacing w:after="0" w:line="240" w:lineRule="auto"/>
        <w:rPr>
          <w:rFonts w:ascii="Arial" w:eastAsia="Times New Roman" w:hAnsi="Arial" w:cs="Arial"/>
          <w:b/>
          <w:bCs/>
          <w:sz w:val="20"/>
          <w:szCs w:val="20"/>
          <w:lang w:eastAsia="en-GB"/>
        </w:rPr>
      </w:pPr>
    </w:p>
    <w:p w14:paraId="50716B4B" w14:textId="48009D00" w:rsidR="00307F6B" w:rsidRDefault="00307F6B" w:rsidP="00BD3771">
      <w:pPr>
        <w:pStyle w:val="Jisctableheade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857D" w:themeFill="accent6"/>
        <w:tblLook w:val="04A0" w:firstRow="1" w:lastRow="0" w:firstColumn="1" w:lastColumn="0" w:noHBand="0" w:noVBand="1"/>
      </w:tblPr>
      <w:tblGrid>
        <w:gridCol w:w="10194"/>
      </w:tblGrid>
      <w:tr w:rsidR="00307F6B" w:rsidRPr="00F83EA1" w14:paraId="6BE31F82" w14:textId="77777777" w:rsidTr="00BD3771">
        <w:tc>
          <w:tcPr>
            <w:tcW w:w="10194" w:type="dxa"/>
            <w:shd w:val="clear" w:color="auto" w:fill="00857D" w:themeFill="accent6"/>
          </w:tcPr>
          <w:p w14:paraId="11496BB4" w14:textId="77777777" w:rsidR="00F83EA1" w:rsidRDefault="00F83EA1" w:rsidP="00BD3771">
            <w:pPr>
              <w:pStyle w:val="Jisctableheader"/>
              <w:rPr>
                <w:rFonts w:ascii="Arial" w:hAnsi="Arial" w:cs="Arial"/>
                <w:sz w:val="28"/>
                <w:szCs w:val="28"/>
                <w:lang w:eastAsia="en-GB"/>
              </w:rPr>
            </w:pPr>
          </w:p>
          <w:p w14:paraId="744216F1" w14:textId="6D3954BD" w:rsidR="00BD3771" w:rsidRPr="00F83EA1" w:rsidRDefault="00BD3771" w:rsidP="00BD3771">
            <w:pPr>
              <w:pStyle w:val="Jisctableheader"/>
              <w:rPr>
                <w:rFonts w:ascii="Arial" w:hAnsi="Arial" w:cs="Arial"/>
                <w:b/>
                <w:bCs/>
                <w:sz w:val="28"/>
                <w:szCs w:val="28"/>
                <w:u w:val="single"/>
                <w:lang w:eastAsia="en-GB"/>
              </w:rPr>
            </w:pPr>
            <w:r w:rsidRPr="00F83EA1">
              <w:rPr>
                <w:rFonts w:ascii="Arial" w:hAnsi="Arial" w:cs="Arial"/>
                <w:sz w:val="28"/>
                <w:szCs w:val="28"/>
                <w:lang w:eastAsia="en-GB"/>
              </w:rPr>
              <w:t xml:space="preserve">Our full set of guides to support your use of digital experience insights service is available at </w:t>
            </w:r>
            <w:hyperlink r:id="rId25" w:history="1">
              <w:r w:rsidRPr="00F83EA1">
                <w:rPr>
                  <w:rStyle w:val="Hyperlink"/>
                  <w:rFonts w:ascii="Arial" w:hAnsi="Arial" w:cs="Arial"/>
                  <w:b/>
                  <w:bCs/>
                  <w:color w:val="FFFFFF" w:themeColor="background1"/>
                  <w:sz w:val="28"/>
                  <w:szCs w:val="28"/>
                  <w:u w:val="single"/>
                  <w:lang w:eastAsia="en-GB"/>
                </w:rPr>
                <w:t>digitalinsights.jisc.ac.uk</w:t>
              </w:r>
            </w:hyperlink>
            <w:r w:rsidRPr="00F83EA1">
              <w:rPr>
                <w:rFonts w:ascii="Arial" w:hAnsi="Arial" w:cs="Arial"/>
                <w:b/>
                <w:bCs/>
                <w:sz w:val="28"/>
                <w:szCs w:val="28"/>
                <w:u w:val="single"/>
                <w:lang w:eastAsia="en-GB"/>
              </w:rPr>
              <w:t xml:space="preserve"> </w:t>
            </w:r>
          </w:p>
          <w:p w14:paraId="44F0FB3D" w14:textId="77777777" w:rsidR="00307F6B" w:rsidRPr="00F83EA1" w:rsidRDefault="00307F6B" w:rsidP="00BD3771">
            <w:pPr>
              <w:pStyle w:val="Jisctableheader"/>
              <w:rPr>
                <w:rFonts w:ascii="Arial" w:hAnsi="Arial" w:cs="Arial"/>
                <w:sz w:val="28"/>
                <w:szCs w:val="28"/>
                <w:lang w:eastAsia="en-GB"/>
              </w:rPr>
            </w:pPr>
          </w:p>
        </w:tc>
      </w:tr>
    </w:tbl>
    <w:p w14:paraId="5A93EA7B" w14:textId="77777777" w:rsidR="00307F6B" w:rsidRPr="00E2045F" w:rsidRDefault="00307F6B" w:rsidP="003160FF">
      <w:pPr>
        <w:spacing w:after="0" w:line="240" w:lineRule="auto"/>
        <w:rPr>
          <w:rFonts w:ascii="Arial" w:eastAsia="Times New Roman" w:hAnsi="Arial" w:cs="Arial"/>
          <w:b/>
          <w:bCs/>
          <w:sz w:val="20"/>
          <w:szCs w:val="20"/>
          <w:lang w:eastAsia="en-GB"/>
        </w:rPr>
      </w:pPr>
    </w:p>
    <w:p w14:paraId="46456EA8" w14:textId="77777777" w:rsidR="003160FF" w:rsidRPr="00E2045F" w:rsidRDefault="003160FF" w:rsidP="003160FF">
      <w:pPr>
        <w:spacing w:after="0" w:line="240" w:lineRule="auto"/>
        <w:rPr>
          <w:rFonts w:ascii="Arial" w:eastAsia="Times New Roman" w:hAnsi="Arial" w:cs="Arial"/>
          <w:b/>
          <w:bCs/>
          <w:sz w:val="20"/>
          <w:szCs w:val="20"/>
          <w:lang w:eastAsia="en-GB"/>
        </w:rPr>
      </w:pPr>
    </w:p>
    <w:p w14:paraId="2EF5FA1A" w14:textId="77777777" w:rsidR="00EA6374" w:rsidRPr="00EA6374" w:rsidRDefault="00EA6374" w:rsidP="003160FF">
      <w:pPr>
        <w:pStyle w:val="Heading1"/>
      </w:pPr>
    </w:p>
    <w:sectPr w:rsidR="00EA6374" w:rsidRPr="00EA6374" w:rsidSect="00C70369">
      <w:headerReference w:type="default" r:id="rId26"/>
      <w:footerReference w:type="default" r:id="rId27"/>
      <w:headerReference w:type="first" r:id="rId28"/>
      <w:footerReference w:type="first" r:id="rId29"/>
      <w:pgSz w:w="11906" w:h="16838"/>
      <w:pgMar w:top="851" w:right="851" w:bottom="851" w:left="851" w:header="85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9640C" w14:textId="77777777" w:rsidR="001816B9" w:rsidRDefault="001816B9" w:rsidP="00DC6B85">
      <w:r>
        <w:separator/>
      </w:r>
    </w:p>
  </w:endnote>
  <w:endnote w:type="continuationSeparator" w:id="0">
    <w:p w14:paraId="12492433" w14:textId="77777777" w:rsidR="001816B9" w:rsidRDefault="001816B9" w:rsidP="00DC6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4409F42C-89AC-4ACB-A399-201D5F704FD1}"/>
    <w:embedBold r:id="rId2" w:fontKey="{D1FFDCC2-DC45-4DAC-A5E3-4DA699D2AA23}"/>
    <w:embedItalic r:id="rId3" w:fontKey="{A97D8763-4CAC-471F-9CC7-8B0D5EA0F42F}"/>
  </w:font>
  <w:font w:name="Roboto Black">
    <w:altName w:val="Arial"/>
    <w:charset w:val="00"/>
    <w:family w:val="auto"/>
    <w:pitch w:val="variable"/>
    <w:sig w:usb0="E00002FF" w:usb1="5000205B" w:usb2="00000020" w:usb3="00000000" w:csb0="0000019F" w:csb1="00000000"/>
  </w:font>
  <w:font w:name="Roboto Medium">
    <w:altName w:val="Arial"/>
    <w:charset w:val="00"/>
    <w:family w:val="auto"/>
    <w:pitch w:val="variable"/>
    <w:sig w:usb0="E00002FF" w:usb1="5000205B" w:usb2="00000020" w:usb3="00000000" w:csb0="0000019F" w:csb1="00000000"/>
  </w:font>
  <w:font w:name="Roboto Light">
    <w:altName w:val="Arial"/>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embedRegular r:id="rId4" w:fontKey="{C1B9D14E-650A-4FED-ABF8-D25C307E2A87}"/>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5" w:fontKey="{358A969E-676E-4726-96E6-60FAC5BACC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258A9" w14:textId="1348B92E" w:rsidR="00EE4CE8" w:rsidRDefault="00191789">
    <w:pPr>
      <w:pStyle w:val="Footer"/>
      <w:jc w:val="right"/>
    </w:pPr>
    <w:r>
      <w:rPr>
        <w:noProof/>
      </w:rPr>
      <w:fldChar w:fldCharType="begin"/>
    </w:r>
    <w:r>
      <w:rPr>
        <w:noProof/>
      </w:rPr>
      <w:instrText xml:space="preserve"> STYLEREF  Title  \* MERGEFORMAT </w:instrText>
    </w:r>
    <w:r>
      <w:rPr>
        <w:noProof/>
      </w:rPr>
      <w:fldChar w:fldCharType="separate"/>
    </w:r>
    <w:r w:rsidR="003F0166">
      <w:rPr>
        <w:noProof/>
      </w:rPr>
      <w:t>Our six-step guide to launch your surveys in under an hour</w:t>
    </w:r>
    <w:r>
      <w:rPr>
        <w:noProof/>
      </w:rPr>
      <w:fldChar w:fldCharType="end"/>
    </w:r>
    <w:sdt>
      <w:sdtPr>
        <w:id w:val="1441417290"/>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Pr>
            <w:noProof/>
          </w:rPr>
          <w:fldChar w:fldCharType="end"/>
        </w:r>
        <w:r w:rsidR="00EE4CE8">
          <w:t xml:space="preserve"> </w:t>
        </w:r>
        <w:r w:rsidR="00EE4CE8">
          <w:sym w:font="Symbol" w:char="F07C"/>
        </w:r>
        <w:r w:rsidR="00EE4CE8">
          <w:t xml:space="preserve"> </w:t>
        </w:r>
        <w:r w:rsidR="00EE4CE8">
          <w:fldChar w:fldCharType="begin"/>
        </w:r>
        <w:r w:rsidR="00EE4CE8">
          <w:instrText xml:space="preserve"> PAGE   \* MERGEFORMAT </w:instrText>
        </w:r>
        <w:r w:rsidR="00EE4CE8">
          <w:fldChar w:fldCharType="separate"/>
        </w:r>
        <w:r w:rsidR="00EE4CE8">
          <w:rPr>
            <w:noProof/>
          </w:rPr>
          <w:t>2</w:t>
        </w:r>
        <w:r w:rsidR="00EE4CE8">
          <w:rPr>
            <w:noProof/>
          </w:rPr>
          <w:fldChar w:fldCharType="end"/>
        </w:r>
      </w:sdtContent>
    </w:sdt>
  </w:p>
  <w:p w14:paraId="67204021" w14:textId="77777777" w:rsidR="00EE4CE8" w:rsidRDefault="00EE4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47E8E" w14:textId="467E292E" w:rsidR="00794084" w:rsidRDefault="00EF2BC7" w:rsidP="00794084">
    <w:pPr>
      <w:pStyle w:val="Footer"/>
      <w:jc w:val="right"/>
    </w:pPr>
    <w:r>
      <w:rPr>
        <w:noProof/>
      </w:rPr>
      <w:fldChar w:fldCharType="begin"/>
    </w:r>
    <w:r>
      <w:rPr>
        <w:noProof/>
      </w:rPr>
      <w:instrText xml:space="preserve"> STYLEREF  Title  \* MERGEFORMAT </w:instrText>
    </w:r>
    <w:r>
      <w:rPr>
        <w:noProof/>
      </w:rPr>
      <w:fldChar w:fldCharType="separate"/>
    </w:r>
    <w:r w:rsidR="003F0166">
      <w:rPr>
        <w:noProof/>
      </w:rPr>
      <w:t>Our six-step guide to launch your surveys in under an hour</w:t>
    </w:r>
    <w:r>
      <w:rPr>
        <w:noProof/>
      </w:rPr>
      <w:fldChar w:fldCharType="end"/>
    </w:r>
    <w:sdt>
      <w:sdtPr>
        <w:id w:val="1974405484"/>
        <w:docPartObj>
          <w:docPartGallery w:val="Page Numbers (Bottom of Page)"/>
          <w:docPartUnique/>
        </w:docPartObj>
      </w:sdtPr>
      <w:sdtEndPr>
        <w:rPr>
          <w:noProof/>
        </w:rPr>
      </w:sdtEndPr>
      <w:sdtContent>
        <w:r w:rsidR="00794084">
          <w:t xml:space="preserve"> </w:t>
        </w:r>
        <w:r w:rsidR="00794084">
          <w:sym w:font="Symbol" w:char="F07C"/>
        </w:r>
        <w:r w:rsidR="00794084">
          <w:t xml:space="preserve"> </w:t>
        </w:r>
        <w:r>
          <w:rPr>
            <w:noProof/>
          </w:rPr>
          <w:fldChar w:fldCharType="begin"/>
        </w:r>
        <w:r>
          <w:rPr>
            <w:noProof/>
          </w:rPr>
          <w:instrText xml:space="preserve"> STYLEREF  "Heading 1"  \* MERGEFORMAT </w:instrText>
        </w:r>
        <w:r>
          <w:rPr>
            <w:noProof/>
          </w:rPr>
          <w:fldChar w:fldCharType="end"/>
        </w:r>
        <w:r w:rsidR="00794084">
          <w:t xml:space="preserve"> </w:t>
        </w:r>
        <w:r w:rsidR="00794084">
          <w:sym w:font="Symbol" w:char="F07C"/>
        </w:r>
        <w:r w:rsidR="00794084">
          <w:t xml:space="preserve"> </w:t>
        </w:r>
        <w:r w:rsidR="00794084">
          <w:fldChar w:fldCharType="begin"/>
        </w:r>
        <w:r w:rsidR="00794084">
          <w:instrText xml:space="preserve"> PAGE   \* MERGEFORMAT </w:instrText>
        </w:r>
        <w:r w:rsidR="00794084">
          <w:fldChar w:fldCharType="separate"/>
        </w:r>
        <w:r w:rsidR="00794084">
          <w:t>2</w:t>
        </w:r>
        <w:r w:rsidR="00794084">
          <w:rPr>
            <w:noProof/>
          </w:rPr>
          <w:fldChar w:fldCharType="end"/>
        </w:r>
      </w:sdtContent>
    </w:sdt>
  </w:p>
  <w:p w14:paraId="10E7FFB4" w14:textId="77777777" w:rsidR="00794084" w:rsidRDefault="00794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D3EB01" w14:textId="77777777" w:rsidR="001816B9" w:rsidRDefault="001816B9" w:rsidP="00DC6B85">
      <w:r>
        <w:separator/>
      </w:r>
    </w:p>
  </w:footnote>
  <w:footnote w:type="continuationSeparator" w:id="0">
    <w:p w14:paraId="552520C9" w14:textId="77777777" w:rsidR="001816B9" w:rsidRDefault="001816B9" w:rsidP="00DC6B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EA567" w14:textId="77777777" w:rsidR="005F7A61" w:rsidRDefault="005F7A61" w:rsidP="00DC6B85">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537A" w14:textId="77777777" w:rsidR="00277393" w:rsidRDefault="00794084" w:rsidP="00794084">
    <w:pPr>
      <w:pStyle w:val="Header"/>
      <w:jc w:val="right"/>
    </w:pPr>
    <w:r>
      <w:rPr>
        <w:noProof/>
      </w:rPr>
      <w:drawing>
        <wp:inline distT="0" distB="0" distL="0" distR="0" wp14:anchorId="4D34D451" wp14:editId="020B9D08">
          <wp:extent cx="719455" cy="715433"/>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isc_square_logo.jpg"/>
                  <pic:cNvPicPr/>
                </pic:nvPicPr>
                <pic:blipFill rotWithShape="1">
                  <a:blip r:embed="rId1">
                    <a:extLst>
                      <a:ext uri="{28A0092B-C50C-407E-A947-70E740481C1C}">
                        <a14:useLocalDpi xmlns:a14="http://schemas.microsoft.com/office/drawing/2010/main" val="0"/>
                      </a:ext>
                    </a:extLst>
                  </a:blip>
                  <a:srcRect b="43177"/>
                  <a:stretch/>
                </pic:blipFill>
                <pic:spPr bwMode="auto">
                  <a:xfrm>
                    <a:off x="0" y="0"/>
                    <a:ext cx="720000" cy="7159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A24FC"/>
    <w:multiLevelType w:val="multilevel"/>
    <w:tmpl w:val="362EE364"/>
    <w:lvl w:ilvl="0">
      <w:start w:val="1"/>
      <w:numFmt w:val="bullet"/>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 w15:restartNumberingAfterBreak="0">
    <w:nsid w:val="057E5CF9"/>
    <w:multiLevelType w:val="multilevel"/>
    <w:tmpl w:val="FDE8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26F2D"/>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3" w15:restartNumberingAfterBreak="0">
    <w:nsid w:val="1482648A"/>
    <w:multiLevelType w:val="hybridMultilevel"/>
    <w:tmpl w:val="0809000F"/>
    <w:lvl w:ilvl="0" w:tplc="2FAC3352">
      <w:start w:val="1"/>
      <w:numFmt w:val="decimal"/>
      <w:lvlText w:val="%1."/>
      <w:lvlJc w:val="left"/>
      <w:pPr>
        <w:ind w:left="720" w:hanging="360"/>
      </w:pPr>
      <w:rPr>
        <w:rFonts w:hint="default"/>
        <w:b w:val="0"/>
        <w:bCs w:val="0"/>
        <w:i w:val="0"/>
        <w:iCs w:val="0"/>
        <w:color w:val="000000" w:themeColor="text1"/>
        <w:position w:val="0"/>
        <w:sz w:val="24"/>
        <w:szCs w:val="28"/>
      </w:rPr>
    </w:lvl>
    <w:lvl w:ilvl="1" w:tplc="FFFFFFFF">
      <w:start w:val="1"/>
      <w:numFmt w:val="lowerLetter"/>
      <w:lvlText w:val="%2."/>
      <w:lvlJc w:val="left"/>
      <w:pPr>
        <w:ind w:left="1440" w:hanging="360"/>
      </w:pPr>
      <w:rPr>
        <w:rFonts w:hint="default"/>
        <w:color w:val="9A335E"/>
      </w:rPr>
    </w:lvl>
    <w:lvl w:ilvl="2" w:tplc="FFFFFFFF">
      <w:start w:val="1"/>
      <w:numFmt w:val="lowerRoman"/>
      <w:lvlText w:val="%3."/>
      <w:lvlJc w:val="right"/>
      <w:pPr>
        <w:ind w:left="2160" w:hanging="180"/>
      </w:pPr>
      <w:rPr>
        <w:rFonts w:hint="default"/>
        <w:color w:val="9A335E"/>
      </w:rPr>
    </w:lvl>
    <w:lvl w:ilvl="3" w:tplc="FFFFFFFF" w:tentative="1">
      <w:start w:val="1"/>
      <w:numFmt w:val="decimal"/>
      <w:lvlText w:val="%4."/>
      <w:lvlJc w:val="left"/>
      <w:pPr>
        <w:ind w:left="2880" w:hanging="360"/>
      </w:pPr>
      <w:rPr>
        <w:rFonts w:hint="default"/>
        <w:color w:val="9A335E"/>
      </w:rPr>
    </w:lvl>
    <w:lvl w:ilvl="4" w:tplc="FFFFFFFF" w:tentative="1">
      <w:start w:val="1"/>
      <w:numFmt w:val="lowerLetter"/>
      <w:lvlText w:val="%5."/>
      <w:lvlJc w:val="left"/>
      <w:pPr>
        <w:ind w:left="3600" w:hanging="360"/>
      </w:pPr>
      <w:rPr>
        <w:rFonts w:hint="default"/>
        <w:color w:val="9A335E"/>
      </w:rPr>
    </w:lvl>
    <w:lvl w:ilvl="5" w:tplc="FFFFFFFF" w:tentative="1">
      <w:start w:val="1"/>
      <w:numFmt w:val="lowerRoman"/>
      <w:lvlText w:val="%6."/>
      <w:lvlJc w:val="right"/>
      <w:pPr>
        <w:ind w:left="4320" w:hanging="180"/>
      </w:pPr>
      <w:rPr>
        <w:rFonts w:hint="default"/>
        <w:color w:val="9A335E"/>
      </w:rPr>
    </w:lvl>
    <w:lvl w:ilvl="6" w:tplc="FFFFFFFF" w:tentative="1">
      <w:start w:val="1"/>
      <w:numFmt w:val="decimal"/>
      <w:lvlText w:val="%7."/>
      <w:lvlJc w:val="left"/>
      <w:pPr>
        <w:ind w:left="5040" w:hanging="360"/>
      </w:pPr>
      <w:rPr>
        <w:rFonts w:hint="default"/>
        <w:color w:val="9A335E"/>
      </w:rPr>
    </w:lvl>
    <w:lvl w:ilvl="7" w:tplc="FFFFFFFF" w:tentative="1">
      <w:start w:val="1"/>
      <w:numFmt w:val="lowerLetter"/>
      <w:lvlText w:val="%8."/>
      <w:lvlJc w:val="left"/>
      <w:pPr>
        <w:ind w:left="5760" w:hanging="360"/>
      </w:pPr>
      <w:rPr>
        <w:rFonts w:hint="default"/>
        <w:color w:val="9A335E"/>
      </w:rPr>
    </w:lvl>
    <w:lvl w:ilvl="8" w:tplc="FFFFFFFF" w:tentative="1">
      <w:start w:val="1"/>
      <w:numFmt w:val="lowerRoman"/>
      <w:lvlText w:val="%9."/>
      <w:lvlJc w:val="right"/>
      <w:pPr>
        <w:ind w:left="6480" w:hanging="180"/>
      </w:pPr>
      <w:rPr>
        <w:rFonts w:hint="default"/>
        <w:color w:val="9A335E"/>
      </w:rPr>
    </w:lvl>
  </w:abstractNum>
  <w:abstractNum w:abstractNumId="4" w15:restartNumberingAfterBreak="0">
    <w:nsid w:val="22FD012D"/>
    <w:multiLevelType w:val="hybridMultilevel"/>
    <w:tmpl w:val="8D568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FE4C58"/>
    <w:multiLevelType w:val="multilevel"/>
    <w:tmpl w:val="688AF6B4"/>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6" w15:restartNumberingAfterBreak="0">
    <w:nsid w:val="294157F3"/>
    <w:multiLevelType w:val="multilevel"/>
    <w:tmpl w:val="FF028476"/>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7" w15:restartNumberingAfterBreak="0">
    <w:nsid w:val="29D912E4"/>
    <w:multiLevelType w:val="hybridMultilevel"/>
    <w:tmpl w:val="F7702110"/>
    <w:lvl w:ilvl="0" w:tplc="A6569B96">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C3121D6"/>
    <w:multiLevelType w:val="multilevel"/>
    <w:tmpl w:val="692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0E07CB"/>
    <w:multiLevelType w:val="multilevel"/>
    <w:tmpl w:val="DFD457BE"/>
    <w:lvl w:ilvl="0">
      <w:start w:val="1"/>
      <w:numFmt w:val="bullet"/>
      <w:pStyle w:val="ListParagraph"/>
      <w:lvlText w:val=""/>
      <w:lvlJc w:val="left"/>
      <w:pPr>
        <w:ind w:left="360" w:hanging="360"/>
      </w:pPr>
      <w:rPr>
        <w:rFonts w:ascii="Symbol" w:hAnsi="Symbol" w:hint="default"/>
        <w:b w:val="0"/>
        <w:bCs w:val="0"/>
        <w:i w:val="0"/>
        <w:iCs w:val="0"/>
        <w:color w:val="000000" w:themeColor="text1"/>
        <w:position w:val="0"/>
        <w:sz w:val="24"/>
        <w:szCs w:val="28"/>
      </w:rPr>
    </w:lvl>
    <w:lvl w:ilvl="1">
      <w:start w:val="1"/>
      <w:numFmt w:val="bullet"/>
      <w:lvlText w:val="­"/>
      <w:lvlJc w:val="left"/>
      <w:pPr>
        <w:ind w:left="567" w:hanging="283"/>
      </w:pPr>
      <w:rPr>
        <w:rFonts w:ascii="Courier New" w:hAnsi="Courier New" w:hint="default"/>
        <w:color w:val="9A335E"/>
      </w:rPr>
    </w:lvl>
    <w:lvl w:ilvl="2">
      <w:start w:val="1"/>
      <w:numFmt w:val="bullet"/>
      <w:lvlText w:val="­"/>
      <w:lvlJc w:val="left"/>
      <w:pPr>
        <w:ind w:left="851" w:hanging="284"/>
      </w:pPr>
      <w:rPr>
        <w:rFonts w:ascii="Courier New" w:hAnsi="Courier New" w:hint="default"/>
        <w:color w:val="9A335E"/>
      </w:rPr>
    </w:lvl>
    <w:lvl w:ilvl="3">
      <w:start w:val="1"/>
      <w:numFmt w:val="bullet"/>
      <w:lvlText w:val="­"/>
      <w:lvlJc w:val="left"/>
      <w:pPr>
        <w:ind w:left="1134" w:hanging="283"/>
      </w:pPr>
      <w:rPr>
        <w:rFonts w:ascii="Courier New" w:hAnsi="Courier New" w:hint="default"/>
        <w:color w:val="9A335E"/>
      </w:rPr>
    </w:lvl>
    <w:lvl w:ilvl="4">
      <w:start w:val="1"/>
      <w:numFmt w:val="bullet"/>
      <w:lvlText w:val="­"/>
      <w:lvlJc w:val="left"/>
      <w:pPr>
        <w:ind w:left="1418" w:hanging="284"/>
      </w:pPr>
      <w:rPr>
        <w:rFonts w:ascii="Courier New" w:hAnsi="Courier New" w:hint="default"/>
        <w:color w:val="9A335E"/>
      </w:rPr>
    </w:lvl>
    <w:lvl w:ilvl="5">
      <w:start w:val="1"/>
      <w:numFmt w:val="bullet"/>
      <w:lvlText w:val="­"/>
      <w:lvlJc w:val="left"/>
      <w:pPr>
        <w:ind w:left="1701" w:hanging="283"/>
      </w:pPr>
      <w:rPr>
        <w:rFonts w:ascii="Courier New" w:hAnsi="Courier New" w:hint="default"/>
        <w:color w:val="9A335E"/>
      </w:rPr>
    </w:lvl>
    <w:lvl w:ilvl="6">
      <w:start w:val="1"/>
      <w:numFmt w:val="bullet"/>
      <w:lvlText w:val="­"/>
      <w:lvlJc w:val="left"/>
      <w:pPr>
        <w:ind w:left="1985" w:hanging="284"/>
      </w:pPr>
      <w:rPr>
        <w:rFonts w:ascii="Courier New" w:hAnsi="Courier New" w:hint="default"/>
        <w:color w:val="9A335E"/>
      </w:rPr>
    </w:lvl>
    <w:lvl w:ilvl="7">
      <w:start w:val="1"/>
      <w:numFmt w:val="bullet"/>
      <w:lvlText w:val="­"/>
      <w:lvlJc w:val="left"/>
      <w:pPr>
        <w:ind w:left="2268" w:hanging="283"/>
      </w:pPr>
      <w:rPr>
        <w:rFonts w:ascii="Courier New" w:hAnsi="Courier New" w:hint="default"/>
        <w:color w:val="9A335E"/>
      </w:rPr>
    </w:lvl>
    <w:lvl w:ilvl="8">
      <w:start w:val="1"/>
      <w:numFmt w:val="bullet"/>
      <w:lvlText w:val="­"/>
      <w:lvlJc w:val="left"/>
      <w:pPr>
        <w:ind w:left="2552" w:hanging="284"/>
      </w:pPr>
      <w:rPr>
        <w:rFonts w:ascii="Courier New" w:hAnsi="Courier New" w:hint="default"/>
        <w:color w:val="9A335E"/>
      </w:rPr>
    </w:lvl>
  </w:abstractNum>
  <w:abstractNum w:abstractNumId="10" w15:restartNumberingAfterBreak="0">
    <w:nsid w:val="4D6E4A1A"/>
    <w:multiLevelType w:val="multilevel"/>
    <w:tmpl w:val="33ACDE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75175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05A2CF8"/>
    <w:multiLevelType w:val="multilevel"/>
    <w:tmpl w:val="C3F29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3D493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7305CC3"/>
    <w:multiLevelType w:val="multilevel"/>
    <w:tmpl w:val="01B83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CAD6A43"/>
    <w:multiLevelType w:val="multilevel"/>
    <w:tmpl w:val="9A56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DF81C34"/>
    <w:multiLevelType w:val="hybridMultilevel"/>
    <w:tmpl w:val="0809000F"/>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rPr>
        <w:rFonts w:hint="default"/>
        <w:color w:val="9A335E"/>
      </w:rPr>
    </w:lvl>
    <w:lvl w:ilvl="2" w:tplc="0809001B">
      <w:start w:val="1"/>
      <w:numFmt w:val="lowerRoman"/>
      <w:lvlText w:val="%3."/>
      <w:lvlJc w:val="right"/>
      <w:pPr>
        <w:ind w:left="1800" w:hanging="180"/>
      </w:pPr>
      <w:rPr>
        <w:rFonts w:hint="default"/>
        <w:color w:val="9A335E"/>
      </w:rPr>
    </w:lvl>
    <w:lvl w:ilvl="3" w:tplc="0809000F">
      <w:start w:val="1"/>
      <w:numFmt w:val="decimal"/>
      <w:lvlText w:val="%4."/>
      <w:lvlJc w:val="left"/>
      <w:pPr>
        <w:ind w:left="2520" w:hanging="360"/>
      </w:pPr>
      <w:rPr>
        <w:rFonts w:hint="default"/>
        <w:color w:val="9A335E"/>
      </w:rPr>
    </w:lvl>
    <w:lvl w:ilvl="4" w:tplc="08090019">
      <w:start w:val="1"/>
      <w:numFmt w:val="lowerLetter"/>
      <w:lvlText w:val="%5."/>
      <w:lvlJc w:val="left"/>
      <w:pPr>
        <w:ind w:left="3240" w:hanging="360"/>
      </w:pPr>
      <w:rPr>
        <w:rFonts w:hint="default"/>
        <w:color w:val="9A335E"/>
      </w:rPr>
    </w:lvl>
    <w:lvl w:ilvl="5" w:tplc="0809001B" w:tentative="1">
      <w:start w:val="1"/>
      <w:numFmt w:val="lowerRoman"/>
      <w:lvlText w:val="%6."/>
      <w:lvlJc w:val="right"/>
      <w:pPr>
        <w:ind w:left="3960" w:hanging="180"/>
      </w:pPr>
      <w:rPr>
        <w:rFonts w:hint="default"/>
        <w:color w:val="9A335E"/>
      </w:rPr>
    </w:lvl>
    <w:lvl w:ilvl="6" w:tplc="0809000F" w:tentative="1">
      <w:start w:val="1"/>
      <w:numFmt w:val="decimal"/>
      <w:lvlText w:val="%7."/>
      <w:lvlJc w:val="left"/>
      <w:pPr>
        <w:ind w:left="4680" w:hanging="360"/>
      </w:pPr>
      <w:rPr>
        <w:rFonts w:hint="default"/>
        <w:color w:val="9A335E"/>
      </w:rPr>
    </w:lvl>
    <w:lvl w:ilvl="7" w:tplc="08090019" w:tentative="1">
      <w:start w:val="1"/>
      <w:numFmt w:val="lowerLetter"/>
      <w:lvlText w:val="%8."/>
      <w:lvlJc w:val="left"/>
      <w:pPr>
        <w:ind w:left="5400" w:hanging="360"/>
      </w:pPr>
      <w:rPr>
        <w:rFonts w:hint="default"/>
        <w:color w:val="9A335E"/>
      </w:rPr>
    </w:lvl>
    <w:lvl w:ilvl="8" w:tplc="0809001B" w:tentative="1">
      <w:start w:val="1"/>
      <w:numFmt w:val="lowerRoman"/>
      <w:lvlText w:val="%9."/>
      <w:lvlJc w:val="right"/>
      <w:pPr>
        <w:ind w:left="6120" w:hanging="180"/>
      </w:pPr>
      <w:rPr>
        <w:rFonts w:hint="default"/>
        <w:color w:val="9A335E"/>
      </w:rPr>
    </w:lvl>
  </w:abstractNum>
  <w:abstractNum w:abstractNumId="17" w15:restartNumberingAfterBreak="0">
    <w:nsid w:val="7F5B0809"/>
    <w:multiLevelType w:val="multilevel"/>
    <w:tmpl w:val="688AF6B4"/>
    <w:lvl w:ilvl="0">
      <w:start w:val="1"/>
      <w:numFmt w:val="bullet"/>
      <w:lvlText w:val=""/>
      <w:lvlJc w:val="left"/>
      <w:pPr>
        <w:ind w:left="360" w:hanging="360"/>
      </w:pPr>
      <w:rPr>
        <w:rFonts w:ascii="Symbol" w:hAnsi="Symbol" w:hint="default"/>
      </w:rPr>
    </w:lvl>
    <w:lvl w:ilvl="1">
      <w:start w:val="1"/>
      <w:numFmt w:val="bullet"/>
      <w:lvlText w:val="­"/>
      <w:lvlJc w:val="left"/>
      <w:pPr>
        <w:ind w:left="1080" w:hanging="589"/>
      </w:pPr>
      <w:rPr>
        <w:rFonts w:ascii="Courier New" w:hAnsi="Courier New" w:hint="default"/>
        <w:color w:val="9A335E"/>
      </w:rPr>
    </w:lvl>
    <w:lvl w:ilvl="2">
      <w:start w:val="1"/>
      <w:numFmt w:val="bullet"/>
      <w:lvlText w:val="­"/>
      <w:lvlJc w:val="left"/>
      <w:pPr>
        <w:ind w:left="1800" w:hanging="459"/>
      </w:pPr>
      <w:rPr>
        <w:rFonts w:ascii="Courier New" w:hAnsi="Courier New" w:hint="default"/>
        <w:color w:val="9A335E"/>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7FE82A73"/>
    <w:multiLevelType w:val="hybridMultilevel"/>
    <w:tmpl w:val="56BAA4C8"/>
    <w:lvl w:ilvl="0" w:tplc="741A8AE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17"/>
  </w:num>
  <w:num w:numId="4">
    <w:abstractNumId w:val="17"/>
    <w:lvlOverride w:ilvl="0">
      <w:lvl w:ilvl="0">
        <w:start w:val="1"/>
        <w:numFmt w:val="bullet"/>
        <w:lvlText w:val=""/>
        <w:lvlJc w:val="left"/>
        <w:pPr>
          <w:ind w:left="284" w:hanging="284"/>
        </w:pPr>
        <w:rPr>
          <w:rFonts w:ascii="Symbol" w:hAnsi="Symbol" w:hint="default"/>
        </w:rPr>
      </w:lvl>
    </w:lvlOverride>
    <w:lvlOverride w:ilvl="1">
      <w:lvl w:ilvl="1">
        <w:start w:val="1"/>
        <w:numFmt w:val="bullet"/>
        <w:lvlText w:val="­"/>
        <w:lvlJc w:val="left"/>
        <w:pPr>
          <w:ind w:left="567" w:hanging="283"/>
        </w:pPr>
        <w:rPr>
          <w:rFonts w:ascii="Courier New" w:hAnsi="Courier New" w:hint="default"/>
          <w:color w:val="9A335E"/>
        </w:rPr>
      </w:lvl>
    </w:lvlOverride>
    <w:lvlOverride w:ilvl="2">
      <w:lvl w:ilvl="2">
        <w:start w:val="1"/>
        <w:numFmt w:val="bullet"/>
        <w:lvlText w:val="­"/>
        <w:lvlJc w:val="left"/>
        <w:pPr>
          <w:ind w:left="851" w:hanging="284"/>
        </w:pPr>
        <w:rPr>
          <w:rFonts w:ascii="Courier New" w:hAnsi="Courier New" w:hint="default"/>
          <w:color w:val="9A335E"/>
        </w:rPr>
      </w:lvl>
    </w:lvlOverride>
    <w:lvlOverride w:ilvl="3">
      <w:lvl w:ilvl="3">
        <w:start w:val="1"/>
        <w:numFmt w:val="bullet"/>
        <w:lvlText w:val="­"/>
        <w:lvlJc w:val="left"/>
        <w:pPr>
          <w:ind w:left="1134" w:hanging="283"/>
        </w:pPr>
        <w:rPr>
          <w:rFonts w:ascii="Courier New" w:hAnsi="Courier New" w:hint="default"/>
          <w:color w:val="9A335E"/>
        </w:rPr>
      </w:lvl>
    </w:lvlOverride>
    <w:lvlOverride w:ilvl="4">
      <w:lvl w:ilvl="4">
        <w:start w:val="1"/>
        <w:numFmt w:val="bullet"/>
        <w:lvlText w:val="­"/>
        <w:lvlJc w:val="left"/>
        <w:pPr>
          <w:ind w:left="1418" w:hanging="284"/>
        </w:pPr>
        <w:rPr>
          <w:rFonts w:ascii="Courier New" w:hAnsi="Courier New" w:hint="default"/>
          <w:color w:val="9A335E"/>
        </w:rPr>
      </w:lvl>
    </w:lvlOverride>
    <w:lvlOverride w:ilvl="5">
      <w:lvl w:ilvl="5">
        <w:start w:val="1"/>
        <w:numFmt w:val="bullet"/>
        <w:lvlText w:val="­"/>
        <w:lvlJc w:val="left"/>
        <w:pPr>
          <w:ind w:left="1701" w:hanging="283"/>
        </w:pPr>
        <w:rPr>
          <w:rFonts w:ascii="Courier New" w:hAnsi="Courier New" w:hint="default"/>
          <w:color w:val="9A335E"/>
        </w:rPr>
      </w:lvl>
    </w:lvlOverride>
    <w:lvlOverride w:ilvl="6">
      <w:lvl w:ilvl="6">
        <w:start w:val="1"/>
        <w:numFmt w:val="bullet"/>
        <w:lvlText w:val="­"/>
        <w:lvlJc w:val="left"/>
        <w:pPr>
          <w:ind w:left="1985" w:hanging="284"/>
        </w:pPr>
        <w:rPr>
          <w:rFonts w:ascii="Courier New" w:hAnsi="Courier New" w:hint="default"/>
          <w:color w:val="9A335E"/>
        </w:rPr>
      </w:lvl>
    </w:lvlOverride>
    <w:lvlOverride w:ilvl="7">
      <w:lvl w:ilvl="7">
        <w:start w:val="1"/>
        <w:numFmt w:val="bullet"/>
        <w:lvlText w:val="­"/>
        <w:lvlJc w:val="left"/>
        <w:pPr>
          <w:ind w:left="2268" w:hanging="283"/>
        </w:pPr>
        <w:rPr>
          <w:rFonts w:ascii="Courier New" w:hAnsi="Courier New" w:hint="default"/>
          <w:color w:val="9A335E"/>
        </w:rPr>
      </w:lvl>
    </w:lvlOverride>
    <w:lvlOverride w:ilvl="8">
      <w:lvl w:ilvl="8">
        <w:start w:val="1"/>
        <w:numFmt w:val="bullet"/>
        <w:lvlText w:val="­"/>
        <w:lvlJc w:val="left"/>
        <w:pPr>
          <w:ind w:left="2552" w:hanging="284"/>
        </w:pPr>
        <w:rPr>
          <w:rFonts w:ascii="Courier New" w:hAnsi="Courier New" w:hint="default"/>
          <w:color w:val="9A335E"/>
        </w:rPr>
      </w:lvl>
    </w:lvlOverride>
  </w:num>
  <w:num w:numId="5">
    <w:abstractNumId w:val="9"/>
  </w:num>
  <w:num w:numId="6">
    <w:abstractNumId w:val="5"/>
  </w:num>
  <w:num w:numId="7">
    <w:abstractNumId w:val="2"/>
  </w:num>
  <w:num w:numId="8">
    <w:abstractNumId w:val="6"/>
  </w:num>
  <w:num w:numId="9">
    <w:abstractNumId w:val="16"/>
  </w:num>
  <w:num w:numId="10">
    <w:abstractNumId w:val="11"/>
  </w:num>
  <w:num w:numId="11">
    <w:abstractNumId w:val="13"/>
  </w:num>
  <w:num w:numId="12">
    <w:abstractNumId w:val="4"/>
  </w:num>
  <w:num w:numId="13">
    <w:abstractNumId w:val="0"/>
  </w:num>
  <w:num w:numId="14">
    <w:abstractNumId w:val="3"/>
  </w:num>
  <w:num w:numId="15">
    <w:abstractNumId w:val="10"/>
  </w:num>
  <w:num w:numId="16">
    <w:abstractNumId w:val="15"/>
  </w:num>
  <w:num w:numId="17">
    <w:abstractNumId w:val="1"/>
  </w:num>
  <w:num w:numId="18">
    <w:abstractNumId w:val="8"/>
  </w:num>
  <w:num w:numId="19">
    <w:abstractNumId w:val="12"/>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2BC7"/>
    <w:rsid w:val="00027A30"/>
    <w:rsid w:val="001039E5"/>
    <w:rsid w:val="00137F77"/>
    <w:rsid w:val="00142F14"/>
    <w:rsid w:val="00156E12"/>
    <w:rsid w:val="0018169A"/>
    <w:rsid w:val="001816B9"/>
    <w:rsid w:val="00191789"/>
    <w:rsid w:val="001B6864"/>
    <w:rsid w:val="001E3BCB"/>
    <w:rsid w:val="00233E47"/>
    <w:rsid w:val="00244763"/>
    <w:rsid w:val="00277393"/>
    <w:rsid w:val="002934FB"/>
    <w:rsid w:val="002D5C94"/>
    <w:rsid w:val="002F241B"/>
    <w:rsid w:val="0030322B"/>
    <w:rsid w:val="00307F6B"/>
    <w:rsid w:val="003160FF"/>
    <w:rsid w:val="00327B65"/>
    <w:rsid w:val="003D014C"/>
    <w:rsid w:val="003F0166"/>
    <w:rsid w:val="00412162"/>
    <w:rsid w:val="0042311A"/>
    <w:rsid w:val="004B01E3"/>
    <w:rsid w:val="004E49B4"/>
    <w:rsid w:val="004F1DA4"/>
    <w:rsid w:val="004F7561"/>
    <w:rsid w:val="00514865"/>
    <w:rsid w:val="005B7978"/>
    <w:rsid w:val="005E0BC3"/>
    <w:rsid w:val="005E2E8F"/>
    <w:rsid w:val="005F0119"/>
    <w:rsid w:val="005F7A61"/>
    <w:rsid w:val="005F7B5B"/>
    <w:rsid w:val="0063027E"/>
    <w:rsid w:val="00667E52"/>
    <w:rsid w:val="00680A8E"/>
    <w:rsid w:val="00680CAB"/>
    <w:rsid w:val="006A2A83"/>
    <w:rsid w:val="006F174E"/>
    <w:rsid w:val="00703A6B"/>
    <w:rsid w:val="007725FB"/>
    <w:rsid w:val="007776D8"/>
    <w:rsid w:val="00777D41"/>
    <w:rsid w:val="00794084"/>
    <w:rsid w:val="007D5E3E"/>
    <w:rsid w:val="00807388"/>
    <w:rsid w:val="008731B7"/>
    <w:rsid w:val="00896680"/>
    <w:rsid w:val="008B339E"/>
    <w:rsid w:val="008D2FCD"/>
    <w:rsid w:val="00907FA3"/>
    <w:rsid w:val="0091073C"/>
    <w:rsid w:val="0094293A"/>
    <w:rsid w:val="009A7C6F"/>
    <w:rsid w:val="009C23E9"/>
    <w:rsid w:val="009C6F3A"/>
    <w:rsid w:val="00A21C22"/>
    <w:rsid w:val="00A42828"/>
    <w:rsid w:val="00A91040"/>
    <w:rsid w:val="00AA0A9B"/>
    <w:rsid w:val="00AF655A"/>
    <w:rsid w:val="00B97794"/>
    <w:rsid w:val="00BA283B"/>
    <w:rsid w:val="00BB2091"/>
    <w:rsid w:val="00BD3771"/>
    <w:rsid w:val="00C70369"/>
    <w:rsid w:val="00CA5DE8"/>
    <w:rsid w:val="00CD1CDE"/>
    <w:rsid w:val="00CF49A5"/>
    <w:rsid w:val="00D25C55"/>
    <w:rsid w:val="00D7716C"/>
    <w:rsid w:val="00DA0849"/>
    <w:rsid w:val="00DC6B85"/>
    <w:rsid w:val="00E12288"/>
    <w:rsid w:val="00E2045F"/>
    <w:rsid w:val="00E505A0"/>
    <w:rsid w:val="00EA6374"/>
    <w:rsid w:val="00EE4CE8"/>
    <w:rsid w:val="00EF2BC7"/>
    <w:rsid w:val="00F13EA9"/>
    <w:rsid w:val="00F340C0"/>
    <w:rsid w:val="00F61167"/>
    <w:rsid w:val="00F73065"/>
    <w:rsid w:val="00F83EA1"/>
    <w:rsid w:val="00FB3C9F"/>
    <w:rsid w:val="00FB5E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9D95D1"/>
  <w15:chartTrackingRefBased/>
  <w15:docId w15:val="{C66248BD-7E70-4F63-89AE-7123B49C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60FF"/>
  </w:style>
  <w:style w:type="paragraph" w:styleId="Heading1">
    <w:name w:val="heading 1"/>
    <w:next w:val="Normal"/>
    <w:link w:val="Heading1Char"/>
    <w:uiPriority w:val="9"/>
    <w:qFormat/>
    <w:rsid w:val="00EE4CE8"/>
    <w:pPr>
      <w:outlineLvl w:val="0"/>
    </w:pPr>
    <w:rPr>
      <w:rFonts w:ascii="Roboto Black" w:hAnsi="Roboto Black"/>
      <w:color w:val="6D2077" w:themeColor="accent4"/>
      <w:sz w:val="48"/>
      <w:szCs w:val="48"/>
    </w:rPr>
  </w:style>
  <w:style w:type="paragraph" w:styleId="Heading2">
    <w:name w:val="heading 2"/>
    <w:next w:val="Normal"/>
    <w:link w:val="Heading2Char"/>
    <w:uiPriority w:val="9"/>
    <w:unhideWhenUsed/>
    <w:qFormat/>
    <w:rsid w:val="00F73065"/>
    <w:pPr>
      <w:spacing w:before="240" w:after="240"/>
      <w:outlineLvl w:val="1"/>
    </w:pPr>
    <w:rPr>
      <w:rFonts w:ascii="Roboto Medium" w:hAnsi="Roboto Medium"/>
      <w:color w:val="8E1558" w:themeColor="accent3"/>
      <w:sz w:val="34"/>
      <w:szCs w:val="28"/>
    </w:rPr>
  </w:style>
  <w:style w:type="paragraph" w:styleId="Heading3">
    <w:name w:val="heading 3"/>
    <w:basedOn w:val="Heading4"/>
    <w:next w:val="Normal"/>
    <w:link w:val="Heading3Char"/>
    <w:uiPriority w:val="9"/>
    <w:unhideWhenUsed/>
    <w:qFormat/>
    <w:rsid w:val="00907FA3"/>
    <w:pPr>
      <w:outlineLvl w:val="2"/>
    </w:pPr>
  </w:style>
  <w:style w:type="paragraph" w:styleId="Heading4">
    <w:name w:val="heading 4"/>
    <w:basedOn w:val="Normal"/>
    <w:next w:val="Normal"/>
    <w:link w:val="Heading4Char"/>
    <w:uiPriority w:val="9"/>
    <w:unhideWhenUsed/>
    <w:rsid w:val="00896680"/>
    <w:pPr>
      <w:spacing w:after="0"/>
      <w:outlineLvl w:val="3"/>
    </w:pPr>
    <w:rPr>
      <w:rFonts w:ascii="Roboto Medium" w:hAnsi="Roboto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7A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F7A61"/>
  </w:style>
  <w:style w:type="paragraph" w:styleId="Footer">
    <w:name w:val="footer"/>
    <w:basedOn w:val="Normal"/>
    <w:link w:val="FooterChar"/>
    <w:uiPriority w:val="99"/>
    <w:unhideWhenUsed/>
    <w:rsid w:val="005F7A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F7A61"/>
  </w:style>
  <w:style w:type="character" w:customStyle="1" w:styleId="Heading1Char">
    <w:name w:val="Heading 1 Char"/>
    <w:basedOn w:val="DefaultParagraphFont"/>
    <w:link w:val="Heading1"/>
    <w:uiPriority w:val="9"/>
    <w:rsid w:val="00EE4CE8"/>
    <w:rPr>
      <w:rFonts w:ascii="Roboto Black" w:hAnsi="Roboto Black"/>
      <w:color w:val="6D2077" w:themeColor="accent4"/>
      <w:sz w:val="48"/>
      <w:szCs w:val="48"/>
    </w:rPr>
  </w:style>
  <w:style w:type="character" w:customStyle="1" w:styleId="Heading2Char">
    <w:name w:val="Heading 2 Char"/>
    <w:basedOn w:val="DefaultParagraphFont"/>
    <w:link w:val="Heading2"/>
    <w:uiPriority w:val="9"/>
    <w:rsid w:val="00F73065"/>
    <w:rPr>
      <w:rFonts w:ascii="Roboto Medium" w:hAnsi="Roboto Medium"/>
      <w:color w:val="8E1558" w:themeColor="accent3"/>
      <w:sz w:val="34"/>
      <w:szCs w:val="28"/>
    </w:rPr>
  </w:style>
  <w:style w:type="character" w:customStyle="1" w:styleId="Heading3Char">
    <w:name w:val="Heading 3 Char"/>
    <w:basedOn w:val="DefaultParagraphFont"/>
    <w:link w:val="Heading3"/>
    <w:uiPriority w:val="9"/>
    <w:rsid w:val="00907FA3"/>
    <w:rPr>
      <w:rFonts w:ascii="Roboto Medium" w:hAnsi="Roboto Medium"/>
      <w:color w:val="000000" w:themeColor="text1"/>
      <w:sz w:val="24"/>
      <w:szCs w:val="24"/>
    </w:rPr>
  </w:style>
  <w:style w:type="character" w:customStyle="1" w:styleId="Heading4Char">
    <w:name w:val="Heading 4 Char"/>
    <w:basedOn w:val="DefaultParagraphFont"/>
    <w:link w:val="Heading4"/>
    <w:uiPriority w:val="9"/>
    <w:rsid w:val="00896680"/>
    <w:rPr>
      <w:rFonts w:ascii="Roboto Medium" w:hAnsi="Roboto Medium"/>
      <w:color w:val="000000" w:themeColor="text1"/>
      <w:sz w:val="24"/>
      <w:szCs w:val="24"/>
    </w:rPr>
  </w:style>
  <w:style w:type="paragraph" w:styleId="Subtitle">
    <w:name w:val="Subtitle"/>
    <w:next w:val="Normal"/>
    <w:link w:val="SubtitleChar"/>
    <w:uiPriority w:val="11"/>
    <w:qFormat/>
    <w:rsid w:val="00FB5ECD"/>
    <w:pPr>
      <w:spacing w:after="360"/>
    </w:pPr>
    <w:rPr>
      <w:rFonts w:ascii="Roboto Light" w:hAnsi="Roboto Light"/>
      <w:color w:val="000000" w:themeColor="text1"/>
      <w:sz w:val="34"/>
      <w:szCs w:val="34"/>
    </w:rPr>
  </w:style>
  <w:style w:type="character" w:customStyle="1" w:styleId="SubtitleChar">
    <w:name w:val="Subtitle Char"/>
    <w:basedOn w:val="DefaultParagraphFont"/>
    <w:link w:val="Subtitle"/>
    <w:uiPriority w:val="11"/>
    <w:rsid w:val="00FB5ECD"/>
    <w:rPr>
      <w:rFonts w:ascii="Roboto Light" w:hAnsi="Roboto Light"/>
      <w:color w:val="000000" w:themeColor="text1"/>
      <w:sz w:val="34"/>
      <w:szCs w:val="34"/>
    </w:rPr>
  </w:style>
  <w:style w:type="paragraph" w:styleId="ListParagraph">
    <w:name w:val="List Paragraph"/>
    <w:aliases w:val="Bulleted list"/>
    <w:basedOn w:val="Normal"/>
    <w:uiPriority w:val="34"/>
    <w:qFormat/>
    <w:rsid w:val="0042311A"/>
    <w:pPr>
      <w:numPr>
        <w:numId w:val="5"/>
      </w:numPr>
      <w:spacing w:after="120"/>
    </w:pPr>
  </w:style>
  <w:style w:type="paragraph" w:styleId="Title">
    <w:name w:val="Title"/>
    <w:next w:val="Normal"/>
    <w:link w:val="TitleChar"/>
    <w:uiPriority w:val="10"/>
    <w:qFormat/>
    <w:rsid w:val="00907FA3"/>
    <w:rPr>
      <w:rFonts w:ascii="Roboto Black" w:eastAsiaTheme="majorEastAsia" w:hAnsi="Roboto Black" w:cstheme="majorBidi"/>
      <w:color w:val="00857D" w:themeColor="accent6"/>
      <w:sz w:val="56"/>
      <w:szCs w:val="48"/>
    </w:rPr>
  </w:style>
  <w:style w:type="character" w:customStyle="1" w:styleId="TitleChar">
    <w:name w:val="Title Char"/>
    <w:basedOn w:val="DefaultParagraphFont"/>
    <w:link w:val="Title"/>
    <w:uiPriority w:val="10"/>
    <w:rsid w:val="00907FA3"/>
    <w:rPr>
      <w:rFonts w:ascii="Roboto Black" w:eastAsiaTheme="majorEastAsia" w:hAnsi="Roboto Black" w:cstheme="majorBidi"/>
      <w:color w:val="00857D" w:themeColor="accent6"/>
      <w:sz w:val="56"/>
      <w:szCs w:val="48"/>
    </w:rPr>
  </w:style>
  <w:style w:type="table" w:styleId="TableGrid">
    <w:name w:val="Table Grid"/>
    <w:basedOn w:val="TableNormal"/>
    <w:uiPriority w:val="39"/>
    <w:rsid w:val="00703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iscTable">
    <w:name w:val="Jisc Table"/>
    <w:basedOn w:val="TableNormal"/>
    <w:uiPriority w:val="99"/>
    <w:rsid w:val="0042311A"/>
    <w:pPr>
      <w:spacing w:after="0" w:line="216" w:lineRule="auto"/>
    </w:pPr>
    <w:rPr>
      <w:rFonts w:ascii="Roboto Medium" w:hAnsi="Roboto Medium"/>
      <w:color w:val="FFFFFF" w:themeColor="background2"/>
      <w:sz w:val="20"/>
    </w:rPr>
    <w:tblPr>
      <w:tblBorders>
        <w:bottom w:val="single" w:sz="4" w:space="0" w:color="auto"/>
        <w:insideH w:val="single" w:sz="4" w:space="0" w:color="auto"/>
      </w:tblBorders>
      <w:tblCellMar>
        <w:top w:w="85" w:type="dxa"/>
        <w:left w:w="85" w:type="dxa"/>
        <w:bottom w:w="85" w:type="dxa"/>
        <w:right w:w="85" w:type="dxa"/>
      </w:tblCellMar>
    </w:tblPr>
    <w:tblStylePr w:type="firstRow">
      <w:pPr>
        <w:jc w:val="left"/>
      </w:pPr>
      <w:rPr>
        <w:rFonts w:ascii="Roboto Medium" w:hAnsi="Roboto Medium"/>
        <w:color w:val="E62645" w:themeColor="accent1"/>
        <w:sz w:val="20"/>
      </w:rPr>
      <w:tblPr/>
      <w:tcPr>
        <w:tcBorders>
          <w:top w:val="nil"/>
          <w:left w:val="nil"/>
          <w:bottom w:val="nil"/>
          <w:right w:val="nil"/>
          <w:insideH w:val="nil"/>
          <w:insideV w:val="nil"/>
          <w:tl2br w:val="nil"/>
          <w:tr2bl w:val="nil"/>
        </w:tcBorders>
        <w:shd w:val="clear" w:color="auto" w:fill="00857D" w:themeFill="accent6"/>
      </w:tcPr>
    </w:tblStylePr>
  </w:style>
  <w:style w:type="table" w:styleId="PlainTable1">
    <w:name w:val="Plain Table 1"/>
    <w:basedOn w:val="TableNormal"/>
    <w:uiPriority w:val="41"/>
    <w:rsid w:val="00327B6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isctablenormal">
    <w:name w:val="Jisc table normal"/>
    <w:qFormat/>
    <w:rsid w:val="0018169A"/>
    <w:pPr>
      <w:spacing w:line="240" w:lineRule="auto"/>
    </w:pPr>
    <w:rPr>
      <w:rFonts w:ascii="Roboto Light" w:hAnsi="Roboto Light"/>
      <w:color w:val="000000" w:themeColor="text1"/>
      <w:sz w:val="20"/>
      <w:szCs w:val="20"/>
    </w:rPr>
  </w:style>
  <w:style w:type="paragraph" w:customStyle="1" w:styleId="Jisctableheader">
    <w:name w:val="Jisc table header"/>
    <w:qFormat/>
    <w:rsid w:val="00244763"/>
    <w:pPr>
      <w:spacing w:after="0" w:line="240" w:lineRule="auto"/>
    </w:pPr>
    <w:rPr>
      <w:rFonts w:ascii="Roboto Medium" w:hAnsi="Roboto Medium"/>
      <w:color w:val="FFFFFF" w:themeColor="background1"/>
      <w:sz w:val="20"/>
      <w:szCs w:val="20"/>
    </w:rPr>
  </w:style>
  <w:style w:type="paragraph" w:customStyle="1" w:styleId="Jisctablefirstcolumn">
    <w:name w:val="Jisc table first column"/>
    <w:qFormat/>
    <w:rsid w:val="00244763"/>
    <w:pPr>
      <w:spacing w:after="0"/>
    </w:pPr>
    <w:rPr>
      <w:rFonts w:ascii="Roboto Medium" w:hAnsi="Roboto Medium"/>
      <w:color w:val="000000" w:themeColor="text1"/>
      <w:sz w:val="20"/>
      <w:szCs w:val="20"/>
    </w:rPr>
  </w:style>
  <w:style w:type="paragraph" w:styleId="Quote">
    <w:name w:val="Quote"/>
    <w:next w:val="Normal"/>
    <w:link w:val="QuoteChar"/>
    <w:uiPriority w:val="29"/>
    <w:qFormat/>
    <w:rsid w:val="00EA6374"/>
    <w:pPr>
      <w:spacing w:before="240" w:after="60"/>
      <w:ind w:left="284" w:right="397"/>
    </w:pPr>
    <w:rPr>
      <w:rFonts w:ascii="Roboto Medium" w:hAnsi="Roboto Medium"/>
      <w:i/>
      <w:iCs/>
      <w:color w:val="00857D" w:themeColor="accent6"/>
      <w:sz w:val="24"/>
      <w:szCs w:val="20"/>
    </w:rPr>
  </w:style>
  <w:style w:type="character" w:customStyle="1" w:styleId="QuoteChar">
    <w:name w:val="Quote Char"/>
    <w:basedOn w:val="DefaultParagraphFont"/>
    <w:link w:val="Quote"/>
    <w:uiPriority w:val="29"/>
    <w:rsid w:val="00EA6374"/>
    <w:rPr>
      <w:rFonts w:ascii="Roboto Medium" w:hAnsi="Roboto Medium"/>
      <w:i/>
      <w:iCs/>
      <w:color w:val="00857D" w:themeColor="accent6"/>
      <w:sz w:val="24"/>
      <w:szCs w:val="20"/>
    </w:rPr>
  </w:style>
  <w:style w:type="character" w:styleId="SubtleReference">
    <w:name w:val="Subtle Reference"/>
    <w:basedOn w:val="DefaultParagraphFont"/>
    <w:uiPriority w:val="31"/>
    <w:rsid w:val="004F7561"/>
    <w:rPr>
      <w:rFonts w:ascii="Roboto Medium" w:hAnsi="Roboto Medium"/>
      <w:smallCaps/>
      <w:color w:val="000000" w:themeColor="text1"/>
    </w:rPr>
  </w:style>
  <w:style w:type="character" w:styleId="SubtleEmphasis">
    <w:name w:val="Subtle Emphasis"/>
    <w:basedOn w:val="DefaultParagraphFont"/>
    <w:uiPriority w:val="19"/>
    <w:rsid w:val="00A42828"/>
    <w:rPr>
      <w:i/>
      <w:iCs/>
      <w:color w:val="404040" w:themeColor="text1" w:themeTint="BF"/>
    </w:rPr>
  </w:style>
  <w:style w:type="character" w:styleId="IntenseEmphasis">
    <w:name w:val="Intense Emphasis"/>
    <w:basedOn w:val="DefaultParagraphFont"/>
    <w:uiPriority w:val="21"/>
    <w:rsid w:val="00A42828"/>
    <w:rPr>
      <w:rFonts w:ascii="Roboto Medium" w:hAnsi="Roboto Medium"/>
      <w:i w:val="0"/>
      <w:iCs/>
      <w:color w:val="000000" w:themeColor="text1"/>
    </w:rPr>
  </w:style>
  <w:style w:type="character" w:styleId="Hyperlink">
    <w:name w:val="Hyperlink"/>
    <w:basedOn w:val="DefaultParagraphFont"/>
    <w:uiPriority w:val="99"/>
    <w:unhideWhenUsed/>
    <w:rsid w:val="00A42828"/>
    <w:rPr>
      <w:rFonts w:ascii="Roboto Medium" w:hAnsi="Roboto Medium"/>
      <w:b w:val="0"/>
      <w:color w:val="2A4B98" w:themeColor="hyperlink"/>
      <w:u w:val="none"/>
    </w:rPr>
  </w:style>
  <w:style w:type="character" w:styleId="UnresolvedMention">
    <w:name w:val="Unresolved Mention"/>
    <w:basedOn w:val="DefaultParagraphFont"/>
    <w:uiPriority w:val="99"/>
    <w:semiHidden/>
    <w:unhideWhenUsed/>
    <w:rsid w:val="00A42828"/>
    <w:rPr>
      <w:color w:val="605E5C"/>
      <w:shd w:val="clear" w:color="auto" w:fill="E1DFDD"/>
    </w:rPr>
  </w:style>
  <w:style w:type="character" w:styleId="PlaceholderText">
    <w:name w:val="Placeholder Text"/>
    <w:basedOn w:val="DefaultParagraphFont"/>
    <w:uiPriority w:val="99"/>
    <w:semiHidden/>
    <w:rsid w:val="00EE4CE8"/>
    <w:rPr>
      <w:color w:val="808080"/>
    </w:rPr>
  </w:style>
  <w:style w:type="character" w:styleId="Strong">
    <w:name w:val="Strong"/>
    <w:basedOn w:val="DefaultParagraphFont"/>
    <w:uiPriority w:val="22"/>
    <w:qFormat/>
    <w:rsid w:val="00A42828"/>
    <w:rPr>
      <w:rFonts w:ascii="Roboto Medium" w:hAnsi="Roboto Medium"/>
      <w:b w:val="0"/>
      <w:bCs/>
    </w:rPr>
  </w:style>
  <w:style w:type="paragraph" w:customStyle="1" w:styleId="JiscQuotereference">
    <w:name w:val="Jisc Quote reference"/>
    <w:qFormat/>
    <w:rsid w:val="00EA6374"/>
    <w:pPr>
      <w:spacing w:after="240"/>
      <w:ind w:left="284" w:right="284"/>
    </w:pPr>
    <w:rPr>
      <w:rFonts w:ascii="Roboto Medium" w:hAnsi="Roboto Medium"/>
      <w:color w:val="000000" w:themeColor="text1"/>
      <w:sz w:val="20"/>
      <w:szCs w:val="20"/>
    </w:rPr>
  </w:style>
  <w:style w:type="paragraph" w:customStyle="1" w:styleId="Quotetextbox">
    <w:name w:val="Quote text box"/>
    <w:basedOn w:val="Quote"/>
    <w:qFormat/>
    <w:rsid w:val="00EA6374"/>
    <w:pPr>
      <w:spacing w:before="0"/>
      <w:ind w:left="0" w:right="0"/>
    </w:pPr>
    <w:rPr>
      <w:color w:val="FFFFFF" w:themeColor="background1"/>
    </w:rPr>
  </w:style>
  <w:style w:type="paragraph" w:customStyle="1" w:styleId="JiscQuotereferencetextbox">
    <w:name w:val="Jisc Quote reference text box"/>
    <w:basedOn w:val="JiscQuotereference"/>
    <w:qFormat/>
    <w:rsid w:val="00EA6374"/>
    <w:pPr>
      <w:ind w:left="0" w:right="0"/>
    </w:pPr>
    <w:rPr>
      <w:color w:val="FFFFFF" w:themeColor="background1"/>
    </w:rPr>
  </w:style>
  <w:style w:type="paragraph" w:styleId="BalloonText">
    <w:name w:val="Balloon Text"/>
    <w:basedOn w:val="Normal"/>
    <w:link w:val="BalloonTextChar"/>
    <w:uiPriority w:val="99"/>
    <w:semiHidden/>
    <w:unhideWhenUsed/>
    <w:rsid w:val="00E12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228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hyperlink" Target="https://admin.onlinesurveys.ac.uk/accounts/login/" TargetMode="External"/><Relationship Id="rId17" Type="http://schemas.openxmlformats.org/officeDocument/2006/relationships/image" Target="media/image3.png"/><Relationship Id="rId25" Type="http://schemas.openxmlformats.org/officeDocument/2006/relationships/hyperlink" Target="https://digitalinsights.jisc.ac.uk" TargetMode="External"/><Relationship Id="rId2" Type="http://schemas.openxmlformats.org/officeDocument/2006/relationships/customXml" Target="../customXml/item2.xml"/><Relationship Id="rId16" Type="http://schemas.openxmlformats.org/officeDocument/2006/relationships/hyperlink" Target="https://docs.google.com/document/d/1wFmkF9DtvVLxEWBybUXf613ot_LzDcMT3JsH4jiNdH0/edit?usp=sharing"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digitalinsights.jisc.ac.uk/running-insights-surveys/our-resources/" TargetMode="External"/><Relationship Id="rId5" Type="http://schemas.openxmlformats.org/officeDocument/2006/relationships/customXml" Target="../customXml/item5.xml"/><Relationship Id="rId15" Type="http://schemas.openxmlformats.org/officeDocument/2006/relationships/hyperlink" Target="https://docs.google.com/document/d/1cAGg3kH95t8lf-wQd4L2E11i8ZcOVtOqK7oAG4e9FrU/edit?usp=sharing" TargetMode="External"/><Relationship Id="rId23" Type="http://schemas.openxmlformats.org/officeDocument/2006/relationships/hyperlink" Target="https://docs.google.com/document/d/1c0NP1o1bGiOCtptI_Nz8-B4LwRmQE1C44CKqPxO7Izs/edit?usp=sharing"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docs.google.com/document/d/1cAGg3kH95t8lf-wQd4L2E11i8ZcOVtOqK7oAG4e9FrU/edit?usp=sharing"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https://jisc365-my.sharepoint.com/personal/clare_killen_jisc_ac_uk/Documents/Jisc%20templates/Word_template_Dec18_1.0.dotx" TargetMode="External"/></Relationships>
</file>

<file path=word/theme/theme1.xml><?xml version="1.0" encoding="utf-8"?>
<a:theme xmlns:a="http://schemas.openxmlformats.org/drawingml/2006/main" name="Office Theme">
  <a:themeElements>
    <a:clrScheme name="Jisc Colour Palette 2018">
      <a:dk1>
        <a:srgbClr val="000000"/>
      </a:dk1>
      <a:lt1>
        <a:sysClr val="window" lastClr="FFFFFF"/>
      </a:lt1>
      <a:dk2>
        <a:srgbClr val="000000"/>
      </a:dk2>
      <a:lt2>
        <a:srgbClr val="FFFFFF"/>
      </a:lt2>
      <a:accent1>
        <a:srgbClr val="E62645"/>
      </a:accent1>
      <a:accent2>
        <a:srgbClr val="CE0F69"/>
      </a:accent2>
      <a:accent3>
        <a:srgbClr val="8E1558"/>
      </a:accent3>
      <a:accent4>
        <a:srgbClr val="6D2077"/>
      </a:accent4>
      <a:accent5>
        <a:srgbClr val="0D224C"/>
      </a:accent5>
      <a:accent6>
        <a:srgbClr val="00857D"/>
      </a:accent6>
      <a:hlink>
        <a:srgbClr val="2A4B98"/>
      </a:hlink>
      <a:folHlink>
        <a:srgbClr val="51258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c6cfb5-50bc-4fca-81ee-f60fcea9a646"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356BF11B6B083E47BED2456313DAE5EF" ma:contentTypeVersion="15" ma:contentTypeDescription="Create a new document." ma:contentTypeScope="" ma:versionID="d5b2dfd660ad8f0267c97d03ce877f38">
  <xsd:schema xmlns:xsd="http://www.w3.org/2001/XMLSchema" xmlns:xs="http://www.w3.org/2001/XMLSchema" xmlns:p="http://schemas.microsoft.com/office/2006/metadata/properties" xmlns:ns3="d31733f0-324d-4d61-bc5a-662c62d347cb" xmlns:ns4="88bd7b57-2950-49e5-9fde-965518f9d511" targetNamespace="http://schemas.microsoft.com/office/2006/metadata/properties" ma:root="true" ma:fieldsID="0d14f6c4a0729c35022ae4dd24163180" ns3:_="" ns4:_="">
    <xsd:import namespace="d31733f0-324d-4d61-bc5a-662c62d347cb"/>
    <xsd:import namespace="88bd7b57-2950-49e5-9fde-965518f9d5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1733f0-324d-4d61-bc5a-662c62d34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bd7b57-2950-49e5-9fde-965518f9d51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C3646-4502-4C3C-AFB1-07B13F1A90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D3BCD3-B840-4645-B569-2A4A156F6332}">
  <ds:schemaRefs>
    <ds:schemaRef ds:uri="http://schemas.microsoft.com/sharepoint/v3/contenttype/forms"/>
  </ds:schemaRefs>
</ds:datastoreItem>
</file>

<file path=customXml/itemProps3.xml><?xml version="1.0" encoding="utf-8"?>
<ds:datastoreItem xmlns:ds="http://schemas.openxmlformats.org/officeDocument/2006/customXml" ds:itemID="{AA2A526D-8C61-4088-B5B1-5C7AD6C09AA1}">
  <ds:schemaRefs>
    <ds:schemaRef ds:uri="Microsoft.SharePoint.Taxonomy.ContentTypeSync"/>
  </ds:schemaRefs>
</ds:datastoreItem>
</file>

<file path=customXml/itemProps4.xml><?xml version="1.0" encoding="utf-8"?>
<ds:datastoreItem xmlns:ds="http://schemas.openxmlformats.org/officeDocument/2006/customXml" ds:itemID="{B1317A9E-4ABA-402D-B481-DB58641DF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1733f0-324d-4d61-bc5a-662c62d347cb"/>
    <ds:schemaRef ds:uri="88bd7b57-2950-49e5-9fde-965518f9d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BBE0788-3104-440A-8047-12F550D7D9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Word_template_Dec18_1.0</Template>
  <TotalTime>9</TotalTime>
  <Pages>4</Pages>
  <Words>880</Words>
  <Characters>5021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Killen</dc:creator>
  <cp:keywords/>
  <dc:description/>
  <cp:lastModifiedBy>Clare Killen</cp:lastModifiedBy>
  <cp:revision>10</cp:revision>
  <cp:lastPrinted>2020-03-04T11:06:00Z</cp:lastPrinted>
  <dcterms:created xsi:type="dcterms:W3CDTF">2020-03-04T10:57:00Z</dcterms:created>
  <dcterms:modified xsi:type="dcterms:W3CDTF">2020-03-04T11:06:00Z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policyId">
    <vt:lpwstr>0x010100FE5F9A7BD11B29499F57C8945F70B622|1139509062</vt:lpwstr>
  </property>
  <property fmtid="{D5CDD505-2E9C-101B-9397-08002B2CF9AE}" pid="3" name="ContentTypeId">
    <vt:lpwstr>0x010100356BF11B6B083E47BED2456313DAE5EF</vt:lpwstr>
  </property>
  <property fmtid="{D5CDD505-2E9C-101B-9397-08002B2CF9AE}" pid="4" name="ItemRetentionFormula">
    <vt:lpwstr>&lt;formula id="Microsoft.Office.RecordsManagement.PolicyFeatures.Expiration.Formula.BuiltIn"&gt;&lt;number&gt;6&lt;/number&gt;&lt;property&gt;Created&lt;/property&gt;&lt;propertyId&gt;8c06beca-0777-48f7-91c7-6da68bc07b69&lt;/propertyId&gt;&lt;period&gt;years&lt;/period&gt;&lt;/formula&gt;</vt:lpwstr>
  </property>
  <property fmtid="{D5CDD505-2E9C-101B-9397-08002B2CF9AE}" pid="5" name="_dlc_DocIdItemGuid">
    <vt:lpwstr>1d948d06-3ea9-4592-9755-a606c79c5306</vt:lpwstr>
  </property>
</Properties>
</file>