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19A" w14:textId="0A67C357" w:rsidR="00523124" w:rsidRPr="00907FA3" w:rsidRDefault="00636889" w:rsidP="00124F98">
      <w:pPr>
        <w:pStyle w:val="Title"/>
        <w:ind w:right="3683"/>
      </w:pPr>
      <w:r>
        <w:rPr>
          <w:noProof/>
        </w:rPr>
        <w:drawing>
          <wp:anchor distT="0" distB="0" distL="114300" distR="114300" simplePos="0" relativeHeight="251658241" behindDoc="0" locked="1" layoutInCell="1" allowOverlap="1" wp14:anchorId="5723FC69" wp14:editId="1A9737CA">
            <wp:simplePos x="0" y="0"/>
            <wp:positionH relativeFrom="column">
              <wp:posOffset>5596568</wp:posOffset>
            </wp:positionH>
            <wp:positionV relativeFrom="page">
              <wp:posOffset>540385</wp:posOffset>
            </wp:positionV>
            <wp:extent cx="720000" cy="720000"/>
            <wp:effectExtent l="0" t="0" r="4445" b="44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42855"/>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81A">
        <w:t xml:space="preserve">Researcher </w:t>
      </w:r>
      <w:r w:rsidR="008651D5">
        <w:t>digital experience insights survey 2021/22</w:t>
      </w:r>
    </w:p>
    <w:p w14:paraId="4410D907" w14:textId="7E934910" w:rsidR="00523124" w:rsidRDefault="008651D5" w:rsidP="00124F98">
      <w:pPr>
        <w:pStyle w:val="Subtitle"/>
        <w:ind w:right="3683"/>
      </w:pPr>
      <w:r>
        <w:t>UK higher education (HE) survey findings</w:t>
      </w:r>
    </w:p>
    <w:p w14:paraId="5562B157" w14:textId="77777777" w:rsidR="00636889" w:rsidRDefault="00636889" w:rsidP="00BF4DA8">
      <w:pPr>
        <w:rPr>
          <w:rStyle w:val="Strong"/>
        </w:rPr>
      </w:pPr>
      <w:r w:rsidRPr="00BF4DA8">
        <w:rPr>
          <w:rStyle w:val="Strong"/>
        </w:rPr>
        <w:t>Jisc data analytics</w:t>
      </w:r>
    </w:p>
    <w:p w14:paraId="55656A54" w14:textId="77777777" w:rsidR="00911FF1" w:rsidRDefault="00911FF1" w:rsidP="00BF4DA8">
      <w:pPr>
        <w:rPr>
          <w:rStyle w:val="Strong"/>
        </w:rPr>
      </w:pPr>
    </w:p>
    <w:p w14:paraId="382F5823" w14:textId="77777777" w:rsidR="00911FF1" w:rsidRDefault="00911FF1" w:rsidP="00BF4DA8">
      <w:pPr>
        <w:rPr>
          <w:rStyle w:val="Strong"/>
        </w:rPr>
      </w:pPr>
    </w:p>
    <w:p w14:paraId="57945E56" w14:textId="77777777" w:rsidR="00911FF1" w:rsidRDefault="00911FF1" w:rsidP="00BF4DA8">
      <w:pPr>
        <w:rPr>
          <w:rStyle w:val="Strong"/>
        </w:rPr>
      </w:pPr>
    </w:p>
    <w:p w14:paraId="37386D53" w14:textId="77777777" w:rsidR="00911FF1" w:rsidRDefault="00911FF1" w:rsidP="00BF4DA8">
      <w:pPr>
        <w:rPr>
          <w:rStyle w:val="Strong"/>
        </w:rPr>
      </w:pPr>
    </w:p>
    <w:p w14:paraId="64AA2997" w14:textId="77777777" w:rsidR="000E3592" w:rsidRDefault="000E3592" w:rsidP="00BF4DA8">
      <w:pPr>
        <w:rPr>
          <w:rStyle w:val="Strong"/>
        </w:rPr>
      </w:pPr>
    </w:p>
    <w:p w14:paraId="1C1BCE9F" w14:textId="77777777" w:rsidR="000E3592" w:rsidRDefault="000E3592" w:rsidP="00BF4DA8">
      <w:pPr>
        <w:rPr>
          <w:rStyle w:val="Strong"/>
        </w:rPr>
      </w:pPr>
    </w:p>
    <w:p w14:paraId="155934B3" w14:textId="77777777" w:rsidR="000E3592" w:rsidRDefault="000E3592" w:rsidP="00BF4DA8">
      <w:pPr>
        <w:rPr>
          <w:rStyle w:val="Strong"/>
        </w:rPr>
      </w:pPr>
    </w:p>
    <w:p w14:paraId="7A057524" w14:textId="77777777" w:rsidR="000E3592" w:rsidRDefault="000E3592" w:rsidP="00BF4DA8">
      <w:pPr>
        <w:rPr>
          <w:rStyle w:val="Strong"/>
        </w:rPr>
      </w:pPr>
    </w:p>
    <w:p w14:paraId="35AE707E" w14:textId="77777777" w:rsidR="000E3592" w:rsidRDefault="000E3592" w:rsidP="00BF4DA8">
      <w:pPr>
        <w:rPr>
          <w:rStyle w:val="Strong"/>
        </w:rPr>
      </w:pPr>
    </w:p>
    <w:p w14:paraId="1DA6DF1D" w14:textId="77777777" w:rsidR="007019B4" w:rsidRDefault="007019B4" w:rsidP="00BF4DA8">
      <w:pPr>
        <w:rPr>
          <w:rStyle w:val="Strong"/>
        </w:rPr>
      </w:pPr>
    </w:p>
    <w:p w14:paraId="29360A4A" w14:textId="77777777" w:rsidR="000E3592" w:rsidRDefault="000E3592" w:rsidP="00BF4DA8">
      <w:pPr>
        <w:rPr>
          <w:rStyle w:val="Strong"/>
        </w:rPr>
      </w:pPr>
    </w:p>
    <w:p w14:paraId="25224C8A" w14:textId="77777777" w:rsidR="007019B4" w:rsidRDefault="007019B4" w:rsidP="007019B4">
      <w:pPr>
        <w:pStyle w:val="paragraph"/>
        <w:spacing w:before="0" w:beforeAutospacing="0" w:after="0" w:afterAutospacing="0"/>
        <w:ind w:right="3390"/>
        <w:textAlignment w:val="baseline"/>
        <w:rPr>
          <w:rFonts w:ascii="Segoe UI" w:hAnsi="Segoe UI" w:cs="Segoe UI"/>
          <w:color w:val="000000"/>
          <w:sz w:val="18"/>
          <w:szCs w:val="18"/>
        </w:rPr>
      </w:pPr>
      <w:r>
        <w:rPr>
          <w:rStyle w:val="normaltextrun"/>
          <w:rFonts w:ascii="Arial" w:hAnsi="Arial" w:cs="Arial"/>
          <w:color w:val="000000"/>
          <w:sz w:val="20"/>
          <w:szCs w:val="20"/>
        </w:rPr>
        <w:t xml:space="preserve">This data is shared under Creative Commons licence: </w:t>
      </w:r>
      <w:hyperlink r:id="rId13" w:tgtFrame="_blank" w:history="1">
        <w:r>
          <w:rPr>
            <w:rStyle w:val="normaltextrun"/>
            <w:rFonts w:ascii="Source Sans Pro" w:hAnsi="Source Sans Pro" w:cs="Segoe UI"/>
            <w:b/>
            <w:bCs/>
            <w:color w:val="2A4B98"/>
            <w:shd w:val="clear" w:color="auto" w:fill="FFFFFF"/>
          </w:rPr>
          <w:t>CC BY-NC-SA 4.0</w:t>
        </w:r>
      </w:hyperlink>
      <w:r>
        <w:rPr>
          <w:rStyle w:val="eop"/>
          <w:rFonts w:ascii="Source Sans Pro" w:hAnsi="Source Sans Pro" w:cs="Segoe UI"/>
          <w:color w:val="464646"/>
        </w:rPr>
        <w:t> </w:t>
      </w:r>
    </w:p>
    <w:p w14:paraId="2FDF1BE2" w14:textId="0606D697" w:rsidR="007019B4" w:rsidRDefault="007019B4" w:rsidP="007019B4">
      <w:pPr>
        <w:pStyle w:val="paragraph"/>
        <w:spacing w:before="0" w:beforeAutospacing="0" w:after="0" w:afterAutospacing="0"/>
        <w:ind w:right="3390"/>
        <w:textAlignment w:val="baseline"/>
        <w:rPr>
          <w:rFonts w:ascii="Segoe UI" w:hAnsi="Segoe UI" w:cs="Segoe UI"/>
          <w:color w:val="000000"/>
          <w:sz w:val="18"/>
          <w:szCs w:val="18"/>
        </w:rPr>
      </w:pPr>
      <w:r>
        <w:rPr>
          <w:rStyle w:val="Strong"/>
          <w:rFonts w:eastAsiaTheme="minorHAnsi" w:cstheme="minorBidi"/>
          <w:b w:val="0"/>
          <w:bCs w:val="0"/>
          <w:noProof/>
          <w:color w:val="000000" w:themeColor="text1"/>
          <w:sz w:val="20"/>
          <w:szCs w:val="20"/>
          <w:lang w:eastAsia="en-US"/>
        </w:rPr>
        <w:drawing>
          <wp:inline distT="0" distB="0" distL="0" distR="0" wp14:anchorId="26083D3E" wp14:editId="10665655">
            <wp:extent cx="838200" cy="295275"/>
            <wp:effectExtent l="0" t="0" r="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Style w:val="normaltextrun"/>
          <w:rFonts w:ascii="Arial" w:hAnsi="Arial" w:cs="Arial"/>
          <w:color w:val="000000"/>
          <w:sz w:val="20"/>
          <w:szCs w:val="20"/>
        </w:rPr>
        <w:t xml:space="preserve">  </w:t>
      </w:r>
      <w:r>
        <w:rPr>
          <w:rStyle w:val="normaltextrun"/>
          <w:rFonts w:ascii="Source Sans Pro" w:hAnsi="Source Sans Pro" w:cs="Segoe UI"/>
          <w:b/>
          <w:bCs/>
          <w:color w:val="464646"/>
          <w:sz w:val="29"/>
          <w:szCs w:val="29"/>
          <w:shd w:val="clear" w:color="auto" w:fill="FFFFFF"/>
        </w:rPr>
        <w:t>Attribution-NonCommercial-ShareAlike</w:t>
      </w:r>
      <w:r>
        <w:rPr>
          <w:rStyle w:val="eop"/>
          <w:rFonts w:ascii="Source Sans Pro" w:hAnsi="Source Sans Pro" w:cs="Segoe UI"/>
          <w:color w:val="464646"/>
          <w:sz w:val="29"/>
          <w:szCs w:val="29"/>
        </w:rPr>
        <w:t> </w:t>
      </w:r>
    </w:p>
    <w:p w14:paraId="463A419A" w14:textId="77777777" w:rsidR="00523124" w:rsidRDefault="00636889" w:rsidP="00523124">
      <w:pPr>
        <w:sectPr w:rsidR="00523124" w:rsidSect="00F40CCF">
          <w:headerReference w:type="default" r:id="rId15"/>
          <w:footerReference w:type="default" r:id="rId16"/>
          <w:headerReference w:type="first" r:id="rId17"/>
          <w:pgSz w:w="11906" w:h="16838"/>
          <w:pgMar w:top="5812" w:right="851" w:bottom="851" w:left="851" w:header="850" w:footer="283" w:gutter="0"/>
          <w:cols w:space="708"/>
          <w:titlePg/>
          <w:docGrid w:linePitch="360"/>
        </w:sectPr>
      </w:pPr>
      <w:r w:rsidRPr="00636889">
        <w:rPr>
          <w:rFonts w:eastAsia="Calibri" w:cs="Times New Roman"/>
          <w:noProof/>
          <w:color w:val="000000"/>
        </w:rPr>
        <mc:AlternateContent>
          <mc:Choice Requires="wps">
            <w:drawing>
              <wp:anchor distT="0" distB="0" distL="114300" distR="114300" simplePos="0" relativeHeight="251658240" behindDoc="1" locked="1" layoutInCell="1" allowOverlap="1" wp14:anchorId="36440C96" wp14:editId="6BA3A5EA">
                <wp:simplePos x="0" y="0"/>
                <wp:positionH relativeFrom="page">
                  <wp:posOffset>5400675</wp:posOffset>
                </wp:positionH>
                <wp:positionV relativeFrom="page">
                  <wp:posOffset>0</wp:posOffset>
                </wp:positionV>
                <wp:extent cx="2160000" cy="10792800"/>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0000" cy="10792800"/>
                        </a:xfrm>
                        <a:prstGeom prst="rect">
                          <a:avLst/>
                        </a:prstGeom>
                        <a:solidFill>
                          <a:srgbClr val="007DBA"/>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60E8" id="Rectangle 1" o:spid="_x0000_s1026" alt="&quot;&quot;" style="position:absolute;margin-left:425.25pt;margin-top:0;width:170.1pt;height:849.8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" fillcolor="#007dba" stroked="f" strokeweight="1pt">
                <w10:wrap anchorx="page" anchory="page"/>
                <w10:anchorlock/>
              </v:rect>
            </w:pict>
          </mc:Fallback>
        </mc:AlternateContent>
      </w:r>
    </w:p>
    <w:sdt>
      <w:sdtPr>
        <w:rPr>
          <w:rFonts w:eastAsiaTheme="minorHAnsi" w:cstheme="minorBidi"/>
          <w:b w:val="0"/>
          <w:color w:val="000000" w:themeColor="text1"/>
          <w:sz w:val="20"/>
          <w:szCs w:val="20"/>
          <w:lang w:val="en-GB"/>
        </w:rPr>
        <w:id w:val="-85394501"/>
        <w:docPartObj>
          <w:docPartGallery w:val="Table of Contents"/>
          <w:docPartUnique/>
        </w:docPartObj>
      </w:sdtPr>
      <w:sdtEndPr>
        <w:rPr>
          <w:bCs/>
          <w:noProof/>
        </w:rPr>
      </w:sdtEndPr>
      <w:sdtContent>
        <w:p w14:paraId="43F39978" w14:textId="77777777" w:rsidR="00523124" w:rsidRDefault="00523124" w:rsidP="00791380">
          <w:pPr>
            <w:pStyle w:val="TOCHeading"/>
          </w:pPr>
          <w:r>
            <w:t>Contents</w:t>
          </w:r>
        </w:p>
        <w:p w14:paraId="48B9C16D" w14:textId="6B6F3EC5" w:rsidR="001500B9" w:rsidRDefault="00523124">
          <w:pPr>
            <w:pStyle w:val="TOC1"/>
            <w:tabs>
              <w:tab w:val="right" w:leader="dot" w:pos="10194"/>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126182845" w:history="1">
            <w:r w:rsidR="001500B9" w:rsidRPr="00AF7A3D">
              <w:rPr>
                <w:rStyle w:val="Hyperlink"/>
                <w:noProof/>
              </w:rPr>
              <w:t>Introduction</w:t>
            </w:r>
            <w:r w:rsidR="001500B9">
              <w:rPr>
                <w:noProof/>
                <w:webHidden/>
              </w:rPr>
              <w:tab/>
            </w:r>
            <w:r w:rsidR="001500B9">
              <w:rPr>
                <w:noProof/>
                <w:webHidden/>
              </w:rPr>
              <w:fldChar w:fldCharType="begin"/>
            </w:r>
            <w:r w:rsidR="001500B9">
              <w:rPr>
                <w:noProof/>
                <w:webHidden/>
              </w:rPr>
              <w:instrText xml:space="preserve"> PAGEREF _Toc126182845 \h </w:instrText>
            </w:r>
            <w:r w:rsidR="001500B9">
              <w:rPr>
                <w:noProof/>
                <w:webHidden/>
              </w:rPr>
            </w:r>
            <w:r w:rsidR="001500B9">
              <w:rPr>
                <w:noProof/>
                <w:webHidden/>
              </w:rPr>
              <w:fldChar w:fldCharType="separate"/>
            </w:r>
            <w:r w:rsidR="00691EC7">
              <w:rPr>
                <w:noProof/>
                <w:webHidden/>
              </w:rPr>
              <w:t>3</w:t>
            </w:r>
            <w:r w:rsidR="001500B9">
              <w:rPr>
                <w:noProof/>
                <w:webHidden/>
              </w:rPr>
              <w:fldChar w:fldCharType="end"/>
            </w:r>
          </w:hyperlink>
        </w:p>
        <w:p w14:paraId="08160785" w14:textId="51F9A2FE" w:rsidR="001500B9" w:rsidRDefault="00A057B8">
          <w:pPr>
            <w:pStyle w:val="TOC1"/>
            <w:tabs>
              <w:tab w:val="right" w:leader="dot" w:pos="10194"/>
            </w:tabs>
            <w:rPr>
              <w:rFonts w:asciiTheme="minorHAnsi" w:eastAsiaTheme="minorEastAsia" w:hAnsiTheme="minorHAnsi"/>
              <w:noProof/>
              <w:color w:val="auto"/>
              <w:sz w:val="22"/>
              <w:szCs w:val="22"/>
              <w:lang w:eastAsia="en-GB"/>
            </w:rPr>
          </w:pPr>
          <w:hyperlink w:anchor="_Toc126182853" w:history="1">
            <w:r w:rsidR="001500B9" w:rsidRPr="00AF7A3D">
              <w:rPr>
                <w:rStyle w:val="Hyperlink"/>
                <w:noProof/>
              </w:rPr>
              <w:t>Survey findings</w:t>
            </w:r>
            <w:r w:rsidR="001500B9">
              <w:rPr>
                <w:noProof/>
                <w:webHidden/>
              </w:rPr>
              <w:tab/>
            </w:r>
            <w:r w:rsidR="001500B9">
              <w:rPr>
                <w:noProof/>
                <w:webHidden/>
              </w:rPr>
              <w:fldChar w:fldCharType="begin"/>
            </w:r>
            <w:r w:rsidR="001500B9">
              <w:rPr>
                <w:noProof/>
                <w:webHidden/>
              </w:rPr>
              <w:instrText xml:space="preserve"> PAGEREF _Toc126182853 \h </w:instrText>
            </w:r>
            <w:r w:rsidR="001500B9">
              <w:rPr>
                <w:noProof/>
                <w:webHidden/>
              </w:rPr>
            </w:r>
            <w:r w:rsidR="001500B9">
              <w:rPr>
                <w:noProof/>
                <w:webHidden/>
              </w:rPr>
              <w:fldChar w:fldCharType="separate"/>
            </w:r>
            <w:r w:rsidR="00691EC7">
              <w:rPr>
                <w:noProof/>
                <w:webHidden/>
              </w:rPr>
              <w:t>4</w:t>
            </w:r>
            <w:r w:rsidR="001500B9">
              <w:rPr>
                <w:noProof/>
                <w:webHidden/>
              </w:rPr>
              <w:fldChar w:fldCharType="end"/>
            </w:r>
          </w:hyperlink>
        </w:p>
        <w:p w14:paraId="4BD47966" w14:textId="4722DA45" w:rsidR="001500B9" w:rsidRDefault="00A057B8">
          <w:pPr>
            <w:pStyle w:val="TOC2"/>
            <w:tabs>
              <w:tab w:val="right" w:leader="dot" w:pos="10194"/>
            </w:tabs>
            <w:rPr>
              <w:rFonts w:asciiTheme="minorHAnsi" w:eastAsiaTheme="minorEastAsia" w:hAnsiTheme="minorHAnsi"/>
              <w:noProof/>
              <w:color w:val="auto"/>
              <w:sz w:val="22"/>
              <w:szCs w:val="22"/>
              <w:lang w:eastAsia="en-GB"/>
            </w:rPr>
          </w:pPr>
          <w:hyperlink w:anchor="_Toc126182863" w:history="1">
            <w:r w:rsidR="001500B9" w:rsidRPr="00AF7A3D">
              <w:rPr>
                <w:rStyle w:val="Hyperlink"/>
                <w:noProof/>
              </w:rPr>
              <w:t>Theme one: you and your technology</w:t>
            </w:r>
            <w:r w:rsidR="001500B9">
              <w:rPr>
                <w:noProof/>
                <w:webHidden/>
              </w:rPr>
              <w:tab/>
            </w:r>
            <w:r w:rsidR="001500B9">
              <w:rPr>
                <w:noProof/>
                <w:webHidden/>
              </w:rPr>
              <w:fldChar w:fldCharType="begin"/>
            </w:r>
            <w:r w:rsidR="001500B9">
              <w:rPr>
                <w:noProof/>
                <w:webHidden/>
              </w:rPr>
              <w:instrText xml:space="preserve"> PAGEREF _Toc126182863 \h </w:instrText>
            </w:r>
            <w:r w:rsidR="001500B9">
              <w:rPr>
                <w:noProof/>
                <w:webHidden/>
              </w:rPr>
            </w:r>
            <w:r w:rsidR="001500B9">
              <w:rPr>
                <w:noProof/>
                <w:webHidden/>
              </w:rPr>
              <w:fldChar w:fldCharType="separate"/>
            </w:r>
            <w:r w:rsidR="00691EC7">
              <w:rPr>
                <w:noProof/>
                <w:webHidden/>
              </w:rPr>
              <w:t>5</w:t>
            </w:r>
            <w:r w:rsidR="001500B9">
              <w:rPr>
                <w:noProof/>
                <w:webHidden/>
              </w:rPr>
              <w:fldChar w:fldCharType="end"/>
            </w:r>
          </w:hyperlink>
        </w:p>
        <w:p w14:paraId="147C2BC0" w14:textId="15816BB8" w:rsidR="001500B9" w:rsidRDefault="00A057B8">
          <w:pPr>
            <w:pStyle w:val="TOC2"/>
            <w:tabs>
              <w:tab w:val="right" w:leader="dot" w:pos="10194"/>
            </w:tabs>
            <w:rPr>
              <w:rFonts w:asciiTheme="minorHAnsi" w:eastAsiaTheme="minorEastAsia" w:hAnsiTheme="minorHAnsi"/>
              <w:noProof/>
              <w:color w:val="auto"/>
              <w:sz w:val="22"/>
              <w:szCs w:val="22"/>
              <w:lang w:eastAsia="en-GB"/>
            </w:rPr>
          </w:pPr>
          <w:hyperlink w:anchor="_Toc126182868" w:history="1">
            <w:r w:rsidR="001500B9" w:rsidRPr="00AF7A3D">
              <w:rPr>
                <w:rStyle w:val="Hyperlink"/>
                <w:noProof/>
              </w:rPr>
              <w:t>Theme two: technology at your organisation</w:t>
            </w:r>
            <w:r w:rsidR="001500B9">
              <w:rPr>
                <w:noProof/>
                <w:webHidden/>
              </w:rPr>
              <w:tab/>
            </w:r>
            <w:r w:rsidR="001500B9">
              <w:rPr>
                <w:noProof/>
                <w:webHidden/>
              </w:rPr>
              <w:fldChar w:fldCharType="begin"/>
            </w:r>
            <w:r w:rsidR="001500B9">
              <w:rPr>
                <w:noProof/>
                <w:webHidden/>
              </w:rPr>
              <w:instrText xml:space="preserve"> PAGEREF _Toc126182868 \h </w:instrText>
            </w:r>
            <w:r w:rsidR="001500B9">
              <w:rPr>
                <w:noProof/>
                <w:webHidden/>
              </w:rPr>
            </w:r>
            <w:r w:rsidR="001500B9">
              <w:rPr>
                <w:noProof/>
                <w:webHidden/>
              </w:rPr>
              <w:fldChar w:fldCharType="separate"/>
            </w:r>
            <w:r w:rsidR="00691EC7">
              <w:rPr>
                <w:noProof/>
                <w:webHidden/>
              </w:rPr>
              <w:t>6</w:t>
            </w:r>
            <w:r w:rsidR="001500B9">
              <w:rPr>
                <w:noProof/>
                <w:webHidden/>
              </w:rPr>
              <w:fldChar w:fldCharType="end"/>
            </w:r>
          </w:hyperlink>
        </w:p>
        <w:p w14:paraId="0F8CECD1" w14:textId="51333060" w:rsidR="001500B9" w:rsidRDefault="00A057B8">
          <w:pPr>
            <w:pStyle w:val="TOC2"/>
            <w:tabs>
              <w:tab w:val="right" w:leader="dot" w:pos="10194"/>
            </w:tabs>
            <w:rPr>
              <w:rFonts w:asciiTheme="minorHAnsi" w:eastAsiaTheme="minorEastAsia" w:hAnsiTheme="minorHAnsi"/>
              <w:noProof/>
              <w:color w:val="auto"/>
              <w:sz w:val="22"/>
              <w:szCs w:val="22"/>
              <w:lang w:eastAsia="en-GB"/>
            </w:rPr>
          </w:pPr>
          <w:hyperlink w:anchor="_Toc126182874" w:history="1">
            <w:r w:rsidR="001500B9" w:rsidRPr="00AF7A3D">
              <w:rPr>
                <w:rStyle w:val="Hyperlink"/>
                <w:noProof/>
              </w:rPr>
              <w:t>Theme three: technology in your research role</w:t>
            </w:r>
            <w:r w:rsidR="001500B9">
              <w:rPr>
                <w:noProof/>
                <w:webHidden/>
              </w:rPr>
              <w:tab/>
            </w:r>
            <w:r w:rsidR="001500B9">
              <w:rPr>
                <w:noProof/>
                <w:webHidden/>
              </w:rPr>
              <w:fldChar w:fldCharType="begin"/>
            </w:r>
            <w:r w:rsidR="001500B9">
              <w:rPr>
                <w:noProof/>
                <w:webHidden/>
              </w:rPr>
              <w:instrText xml:space="preserve"> PAGEREF _Toc126182874 \h </w:instrText>
            </w:r>
            <w:r w:rsidR="001500B9">
              <w:rPr>
                <w:noProof/>
                <w:webHidden/>
              </w:rPr>
            </w:r>
            <w:r w:rsidR="001500B9">
              <w:rPr>
                <w:noProof/>
                <w:webHidden/>
              </w:rPr>
              <w:fldChar w:fldCharType="separate"/>
            </w:r>
            <w:r w:rsidR="00691EC7">
              <w:rPr>
                <w:noProof/>
                <w:webHidden/>
              </w:rPr>
              <w:t>8</w:t>
            </w:r>
            <w:r w:rsidR="001500B9">
              <w:rPr>
                <w:noProof/>
                <w:webHidden/>
              </w:rPr>
              <w:fldChar w:fldCharType="end"/>
            </w:r>
          </w:hyperlink>
        </w:p>
        <w:p w14:paraId="7B80D582" w14:textId="355A0B24" w:rsidR="001500B9" w:rsidRDefault="00A057B8">
          <w:pPr>
            <w:pStyle w:val="TOC2"/>
            <w:tabs>
              <w:tab w:val="right" w:leader="dot" w:pos="10194"/>
            </w:tabs>
            <w:rPr>
              <w:rFonts w:asciiTheme="minorHAnsi" w:eastAsiaTheme="minorEastAsia" w:hAnsiTheme="minorHAnsi"/>
              <w:noProof/>
              <w:color w:val="auto"/>
              <w:sz w:val="22"/>
              <w:szCs w:val="22"/>
              <w:lang w:eastAsia="en-GB"/>
            </w:rPr>
          </w:pPr>
          <w:hyperlink w:anchor="_Toc126182888" w:history="1">
            <w:r w:rsidR="001500B9" w:rsidRPr="00AF7A3D">
              <w:rPr>
                <w:rStyle w:val="Hyperlink"/>
                <w:noProof/>
              </w:rPr>
              <w:t>Theme four: developing your digital skills</w:t>
            </w:r>
            <w:r w:rsidR="001500B9">
              <w:rPr>
                <w:noProof/>
                <w:webHidden/>
              </w:rPr>
              <w:tab/>
            </w:r>
            <w:r w:rsidR="001500B9">
              <w:rPr>
                <w:noProof/>
                <w:webHidden/>
              </w:rPr>
              <w:fldChar w:fldCharType="begin"/>
            </w:r>
            <w:r w:rsidR="001500B9">
              <w:rPr>
                <w:noProof/>
                <w:webHidden/>
              </w:rPr>
              <w:instrText xml:space="preserve"> PAGEREF _Toc126182888 \h </w:instrText>
            </w:r>
            <w:r w:rsidR="001500B9">
              <w:rPr>
                <w:noProof/>
                <w:webHidden/>
              </w:rPr>
            </w:r>
            <w:r w:rsidR="001500B9">
              <w:rPr>
                <w:noProof/>
                <w:webHidden/>
              </w:rPr>
              <w:fldChar w:fldCharType="separate"/>
            </w:r>
            <w:r w:rsidR="00691EC7">
              <w:rPr>
                <w:noProof/>
                <w:webHidden/>
              </w:rPr>
              <w:t>12</w:t>
            </w:r>
            <w:r w:rsidR="001500B9">
              <w:rPr>
                <w:noProof/>
                <w:webHidden/>
              </w:rPr>
              <w:fldChar w:fldCharType="end"/>
            </w:r>
          </w:hyperlink>
        </w:p>
        <w:p w14:paraId="0D4A2556" w14:textId="04004033" w:rsidR="001500B9" w:rsidRDefault="00A057B8">
          <w:pPr>
            <w:pStyle w:val="TOC1"/>
            <w:tabs>
              <w:tab w:val="right" w:leader="dot" w:pos="10194"/>
            </w:tabs>
            <w:rPr>
              <w:rFonts w:asciiTheme="minorHAnsi" w:eastAsiaTheme="minorEastAsia" w:hAnsiTheme="minorHAnsi"/>
              <w:noProof/>
              <w:color w:val="auto"/>
              <w:sz w:val="22"/>
              <w:szCs w:val="22"/>
              <w:lang w:eastAsia="en-GB"/>
            </w:rPr>
          </w:pPr>
          <w:hyperlink w:anchor="_Toc126182895" w:history="1">
            <w:r w:rsidR="001500B9" w:rsidRPr="00AF7A3D">
              <w:rPr>
                <w:rStyle w:val="Hyperlink"/>
                <w:noProof/>
                <w:lang w:val="fr-FR"/>
              </w:rPr>
              <w:t>Get involved</w:t>
            </w:r>
            <w:r w:rsidR="001500B9">
              <w:rPr>
                <w:noProof/>
                <w:webHidden/>
              </w:rPr>
              <w:tab/>
            </w:r>
            <w:r w:rsidR="001500B9">
              <w:rPr>
                <w:noProof/>
                <w:webHidden/>
              </w:rPr>
              <w:fldChar w:fldCharType="begin"/>
            </w:r>
            <w:r w:rsidR="001500B9">
              <w:rPr>
                <w:noProof/>
                <w:webHidden/>
              </w:rPr>
              <w:instrText xml:space="preserve"> PAGEREF _Toc126182895 \h </w:instrText>
            </w:r>
            <w:r w:rsidR="001500B9">
              <w:rPr>
                <w:noProof/>
                <w:webHidden/>
              </w:rPr>
            </w:r>
            <w:r w:rsidR="001500B9">
              <w:rPr>
                <w:noProof/>
                <w:webHidden/>
              </w:rPr>
              <w:fldChar w:fldCharType="separate"/>
            </w:r>
            <w:r w:rsidR="00691EC7">
              <w:rPr>
                <w:noProof/>
                <w:webHidden/>
              </w:rPr>
              <w:t>14</w:t>
            </w:r>
            <w:r w:rsidR="001500B9">
              <w:rPr>
                <w:noProof/>
                <w:webHidden/>
              </w:rPr>
              <w:fldChar w:fldCharType="end"/>
            </w:r>
          </w:hyperlink>
        </w:p>
        <w:p w14:paraId="08960021" w14:textId="18379A5E" w:rsidR="001500B9" w:rsidRDefault="00A057B8">
          <w:pPr>
            <w:pStyle w:val="TOC1"/>
            <w:tabs>
              <w:tab w:val="right" w:leader="dot" w:pos="10194"/>
            </w:tabs>
            <w:rPr>
              <w:rFonts w:asciiTheme="minorHAnsi" w:eastAsiaTheme="minorEastAsia" w:hAnsiTheme="minorHAnsi"/>
              <w:noProof/>
              <w:color w:val="auto"/>
              <w:sz w:val="22"/>
              <w:szCs w:val="22"/>
              <w:lang w:eastAsia="en-GB"/>
            </w:rPr>
          </w:pPr>
          <w:hyperlink w:anchor="_Toc126182897" w:history="1">
            <w:r w:rsidR="001500B9" w:rsidRPr="00AF7A3D">
              <w:rPr>
                <w:rStyle w:val="Hyperlink"/>
                <w:noProof/>
              </w:rPr>
              <w:t>Supporting you</w:t>
            </w:r>
            <w:r w:rsidR="001500B9">
              <w:rPr>
                <w:noProof/>
                <w:webHidden/>
              </w:rPr>
              <w:tab/>
            </w:r>
            <w:r w:rsidR="001500B9">
              <w:rPr>
                <w:noProof/>
                <w:webHidden/>
              </w:rPr>
              <w:fldChar w:fldCharType="begin"/>
            </w:r>
            <w:r w:rsidR="001500B9">
              <w:rPr>
                <w:noProof/>
                <w:webHidden/>
              </w:rPr>
              <w:instrText xml:space="preserve"> PAGEREF _Toc126182897 \h </w:instrText>
            </w:r>
            <w:r w:rsidR="001500B9">
              <w:rPr>
                <w:noProof/>
                <w:webHidden/>
              </w:rPr>
            </w:r>
            <w:r w:rsidR="001500B9">
              <w:rPr>
                <w:noProof/>
                <w:webHidden/>
              </w:rPr>
              <w:fldChar w:fldCharType="separate"/>
            </w:r>
            <w:r w:rsidR="00691EC7">
              <w:rPr>
                <w:noProof/>
                <w:webHidden/>
              </w:rPr>
              <w:t>14</w:t>
            </w:r>
            <w:r w:rsidR="001500B9">
              <w:rPr>
                <w:noProof/>
                <w:webHidden/>
              </w:rPr>
              <w:fldChar w:fldCharType="end"/>
            </w:r>
          </w:hyperlink>
        </w:p>
        <w:p w14:paraId="3430BE28" w14:textId="66B5713D" w:rsidR="00523124" w:rsidRDefault="00523124">
          <w:r>
            <w:rPr>
              <w:b/>
              <w:bCs/>
              <w:noProof/>
            </w:rPr>
            <w:fldChar w:fldCharType="end"/>
          </w:r>
        </w:p>
      </w:sdtContent>
    </w:sdt>
    <w:p w14:paraId="5C00D035" w14:textId="77777777" w:rsidR="00F85FF2" w:rsidRDefault="00F85FF2" w:rsidP="00CA669B">
      <w:pPr>
        <w:pStyle w:val="Heading3"/>
      </w:pPr>
    </w:p>
    <w:p w14:paraId="4C16E554" w14:textId="77777777" w:rsidR="00F85FF2" w:rsidRDefault="00F85FF2" w:rsidP="00CA669B">
      <w:pPr>
        <w:pStyle w:val="Heading3"/>
      </w:pPr>
    </w:p>
    <w:p w14:paraId="10EBE119" w14:textId="77777777" w:rsidR="00F85FF2" w:rsidRDefault="00F85FF2" w:rsidP="00CA669B">
      <w:pPr>
        <w:pStyle w:val="Heading3"/>
      </w:pPr>
    </w:p>
    <w:p w14:paraId="5693E387" w14:textId="77777777" w:rsidR="00F85FF2" w:rsidRDefault="00F85FF2" w:rsidP="00CA669B">
      <w:pPr>
        <w:pStyle w:val="Heading3"/>
      </w:pPr>
    </w:p>
    <w:p w14:paraId="159506C0" w14:textId="77777777" w:rsidR="00F85FF2" w:rsidRDefault="00F85FF2" w:rsidP="00CA669B">
      <w:pPr>
        <w:pStyle w:val="Heading3"/>
      </w:pPr>
    </w:p>
    <w:p w14:paraId="68A542A3" w14:textId="77777777" w:rsidR="006852A6" w:rsidRDefault="006852A6" w:rsidP="00CA669B">
      <w:pPr>
        <w:pStyle w:val="Heading3"/>
      </w:pPr>
    </w:p>
    <w:p w14:paraId="4B6E50DB" w14:textId="77777777" w:rsidR="006852A6" w:rsidRDefault="006852A6" w:rsidP="00CA669B">
      <w:pPr>
        <w:pStyle w:val="Heading3"/>
      </w:pPr>
    </w:p>
    <w:p w14:paraId="4A99C6CA" w14:textId="77777777" w:rsidR="006852A6" w:rsidRDefault="006852A6" w:rsidP="00CA669B">
      <w:pPr>
        <w:pStyle w:val="Heading3"/>
      </w:pPr>
    </w:p>
    <w:p w14:paraId="60002761" w14:textId="77777777" w:rsidR="006852A6" w:rsidRDefault="006852A6" w:rsidP="00CA669B">
      <w:pPr>
        <w:pStyle w:val="Heading3"/>
      </w:pPr>
    </w:p>
    <w:p w14:paraId="6BFFF12C" w14:textId="77777777" w:rsidR="006852A6" w:rsidRDefault="006852A6" w:rsidP="00CA669B">
      <w:pPr>
        <w:pStyle w:val="Heading3"/>
      </w:pPr>
    </w:p>
    <w:p w14:paraId="74106562" w14:textId="47D919EA" w:rsidR="00523124" w:rsidRDefault="00CA669B" w:rsidP="00CA669B">
      <w:pPr>
        <w:pStyle w:val="Heading3"/>
      </w:pPr>
      <w:r>
        <w:t>References</w:t>
      </w:r>
    </w:p>
    <w:p w14:paraId="31271BD8" w14:textId="77777777" w:rsidR="00CA669B" w:rsidRDefault="00CA669B" w:rsidP="00CA669B">
      <w:pPr>
        <w:pStyle w:val="FootnoteText"/>
      </w:pPr>
      <w:r>
        <w:rPr>
          <w:rStyle w:val="FootnoteReference"/>
        </w:rPr>
        <w:footnoteRef/>
      </w:r>
      <w:r>
        <w:t xml:space="preserve"> </w:t>
      </w:r>
      <w:hyperlink r:id="rId18" w:history="1">
        <w:r w:rsidRPr="009E2CF5">
          <w:rPr>
            <w:rStyle w:val="Hyperlink"/>
          </w:rPr>
          <w:t>www.hesa.ac.uk/support/providers</w:t>
        </w:r>
      </w:hyperlink>
      <w:r>
        <w:t xml:space="preserve"> (who submitted a student return to HESA in 2020/21)</w:t>
      </w:r>
    </w:p>
    <w:p w14:paraId="446407AF" w14:textId="77777777" w:rsidR="00CA669B" w:rsidRPr="00594D5C" w:rsidRDefault="00CA669B" w:rsidP="00CA669B">
      <w:pPr>
        <w:pStyle w:val="FootnoteText"/>
      </w:pPr>
    </w:p>
    <w:p w14:paraId="4C8792B9" w14:textId="77777777" w:rsidR="00CA669B" w:rsidRPr="00367B07" w:rsidRDefault="00CA669B" w:rsidP="00CA669B">
      <w:pPr>
        <w:pStyle w:val="Jisctablenormal"/>
      </w:pPr>
      <w:r w:rsidRPr="00263B78">
        <w:rPr>
          <w:vertAlign w:val="superscript"/>
        </w:rPr>
        <w:t>2</w:t>
      </w:r>
      <w:r>
        <w:t xml:space="preserve"> </w:t>
      </w:r>
      <w:r w:rsidRPr="00031BB5">
        <w:rPr>
          <w:vertAlign w:val="superscript"/>
        </w:rPr>
        <w:t>+ 3</w:t>
      </w:r>
      <w:r>
        <w:t xml:space="preserve"> </w:t>
      </w:r>
      <w:r w:rsidRPr="00EF3AD1">
        <w:t>National data from HESA 20</w:t>
      </w:r>
      <w:r>
        <w:t>20</w:t>
      </w:r>
      <w:r w:rsidRPr="00F93B1D">
        <w:rPr>
          <w:color w:val="auto"/>
        </w:rPr>
        <w:t>/21</w:t>
      </w:r>
      <w:r>
        <w:rPr>
          <w:color w:val="auto"/>
        </w:rPr>
        <w:t xml:space="preserve"> using HEIDI+</w:t>
      </w:r>
      <w:r w:rsidRPr="00EF3AD1">
        <w:t xml:space="preserve"> based on </w:t>
      </w:r>
      <w:r>
        <w:t>f</w:t>
      </w:r>
      <w:r w:rsidRPr="00EF3AD1">
        <w:t xml:space="preserve">ull </w:t>
      </w:r>
      <w:r>
        <w:t>p</w:t>
      </w:r>
      <w:r w:rsidRPr="00EF3AD1">
        <w:t xml:space="preserve">erson </w:t>
      </w:r>
      <w:r>
        <w:t>e</w:t>
      </w:r>
      <w:r w:rsidRPr="00EF3AD1">
        <w:t>quivalent</w:t>
      </w:r>
      <w:r>
        <w:t xml:space="preserve"> (FPE). Data is defined as: HESA staff (excluding atypical) FPE - academic year 2020/21, academic employment function – research only. For PhD researchers the count was based on HESA student 2021/22 FPE, level of study – higher degree (research)</w:t>
      </w:r>
    </w:p>
    <w:p w14:paraId="0814AE5C" w14:textId="77777777" w:rsidR="00CA669B" w:rsidRDefault="00CA669B" w:rsidP="00CA669B">
      <w:r>
        <w:rPr>
          <w:rStyle w:val="FootnoteReference"/>
        </w:rPr>
        <w:footnoteRef/>
      </w:r>
      <w:r>
        <w:t xml:space="preserve"> </w:t>
      </w:r>
      <w:r w:rsidRPr="00EF3AD1">
        <w:t>National data from HESA 20</w:t>
      </w:r>
      <w:r>
        <w:t>20</w:t>
      </w:r>
      <w:r w:rsidRPr="00F93B1D">
        <w:rPr>
          <w:color w:val="auto"/>
        </w:rPr>
        <w:t>/21</w:t>
      </w:r>
      <w:r>
        <w:rPr>
          <w:color w:val="auto"/>
        </w:rPr>
        <w:t xml:space="preserve"> using HEIDI+</w:t>
      </w:r>
      <w:r w:rsidRPr="00EF3AD1">
        <w:t xml:space="preserve"> based on </w:t>
      </w:r>
      <w:r>
        <w:t>f</w:t>
      </w:r>
      <w:r w:rsidRPr="00EF3AD1">
        <w:t xml:space="preserve">ull </w:t>
      </w:r>
      <w:r>
        <w:t>p</w:t>
      </w:r>
      <w:r w:rsidRPr="00EF3AD1">
        <w:t xml:space="preserve">erson </w:t>
      </w:r>
      <w:r>
        <w:t>e</w:t>
      </w:r>
      <w:r w:rsidRPr="00EF3AD1">
        <w:t>quivalent</w:t>
      </w:r>
      <w:r>
        <w:t xml:space="preserve"> (FPE). Data is defined as: HESA staff (excluding atypical) FPE - academic year 2020/21, academic employment function – research only. For PhD researchers the count was based on HESA student 2021/22 FPE, level of study – higher degree (research)</w:t>
      </w:r>
    </w:p>
    <w:p w14:paraId="1C71A929" w14:textId="77777777" w:rsidR="00CA669B" w:rsidRDefault="00CA669B" w:rsidP="00CA669B">
      <w:pPr>
        <w:pStyle w:val="FootnoteText"/>
      </w:pPr>
      <w:r w:rsidRPr="00263B78">
        <w:rPr>
          <w:vertAlign w:val="superscript"/>
        </w:rPr>
        <w:t>4</w:t>
      </w:r>
      <w:r>
        <w:t xml:space="preserve"> </w:t>
      </w:r>
      <w:hyperlink r:id="rId19" w:anchor=":~:text=From%20Wikipedia%2C%20the%20free%20encyclopedia%20In%20machine%20learning,of%20hidden%20semantic%20structures%20in%20a%20text%20body." w:history="1">
        <w:r>
          <w:rPr>
            <w:rStyle w:val="Hyperlink"/>
          </w:rPr>
          <w:t>Topic model - Wikipedia</w:t>
        </w:r>
      </w:hyperlink>
    </w:p>
    <w:p w14:paraId="4F73440A" w14:textId="141777C7" w:rsidR="00CA669B" w:rsidRDefault="00CA669B" w:rsidP="00CA669B">
      <w:pPr>
        <w:pStyle w:val="FootnoteText"/>
      </w:pPr>
      <w:r w:rsidRPr="00D903B8">
        <w:rPr>
          <w:vertAlign w:val="superscript"/>
        </w:rPr>
        <w:t>5</w:t>
      </w:r>
      <w:r>
        <w:t xml:space="preserve"> </w:t>
      </w:r>
      <w:r w:rsidRPr="008653A6">
        <w:t>Gallagher, R. J., Reing, K., Kale, D., and Ver Steeg, G. "</w:t>
      </w:r>
      <w:r w:rsidRPr="008653A6">
        <w:rPr>
          <w:b/>
        </w:rPr>
        <w:t>Anchored Correlation Explanation: Topic Modeling with Minimal Domain Knowledge</w:t>
      </w:r>
      <w:r w:rsidRPr="008653A6">
        <w:t>." </w:t>
      </w:r>
      <w:r w:rsidRPr="008653A6">
        <w:rPr>
          <w:i/>
          <w:iCs/>
        </w:rPr>
        <w:t>Transactions of the Association for Computational Linguistics (TACL)</w:t>
      </w:r>
      <w:r w:rsidRPr="008653A6">
        <w:t>, 2017.</w:t>
      </w:r>
    </w:p>
    <w:p w14:paraId="7D58B123" w14:textId="77777777" w:rsidR="00CB1795" w:rsidRDefault="00CB1795" w:rsidP="00CA669B">
      <w:pPr>
        <w:pStyle w:val="FootnoteText"/>
      </w:pPr>
    </w:p>
    <w:p w14:paraId="14FADFE3" w14:textId="77777777" w:rsidR="00CB1795" w:rsidRPr="008653A6" w:rsidRDefault="00CB1795" w:rsidP="00CA669B">
      <w:pPr>
        <w:pStyle w:val="FootnoteText"/>
      </w:pPr>
    </w:p>
    <w:p w14:paraId="4DD9DFB5" w14:textId="77777777" w:rsidR="0019407B" w:rsidRDefault="0019407B" w:rsidP="00523124"/>
    <w:p w14:paraId="46F8CAFC" w14:textId="77777777" w:rsidR="001A2CAA" w:rsidRPr="0019407B" w:rsidRDefault="001A2CAA" w:rsidP="00CB1795">
      <w:pPr>
        <w:spacing w:after="0" w:line="240" w:lineRule="auto"/>
        <w:ind w:left="7920"/>
        <w:textAlignment w:val="baseline"/>
        <w:rPr>
          <w:rFonts w:ascii="Segoe UI" w:eastAsia="Times New Roman" w:hAnsi="Segoe UI" w:cs="Segoe UI"/>
          <w:b/>
          <w:bCs/>
          <w:color w:val="000000"/>
          <w:sz w:val="18"/>
          <w:szCs w:val="18"/>
          <w:lang w:eastAsia="en-GB"/>
        </w:rPr>
      </w:pPr>
      <w:r w:rsidRPr="0019407B">
        <w:rPr>
          <w:rFonts w:eastAsia="Times New Roman" w:cs="Arial"/>
          <w:b/>
          <w:bCs/>
          <w:color w:val="000000"/>
          <w:sz w:val="24"/>
          <w:szCs w:val="24"/>
          <w:lang w:eastAsia="en-GB"/>
        </w:rPr>
        <w:t>Jisc data analytics </w:t>
      </w:r>
    </w:p>
    <w:p w14:paraId="518FF113" w14:textId="77777777" w:rsidR="001A2CAA" w:rsidRPr="0019407B" w:rsidRDefault="001A2CAA" w:rsidP="00CB1795">
      <w:pPr>
        <w:spacing w:after="0" w:line="240" w:lineRule="auto"/>
        <w:ind w:left="7920"/>
        <w:textAlignment w:val="baseline"/>
        <w:rPr>
          <w:rFonts w:ascii="Segoe UI" w:eastAsia="Times New Roman" w:hAnsi="Segoe UI" w:cs="Segoe UI"/>
          <w:color w:val="000000"/>
          <w:sz w:val="18"/>
          <w:szCs w:val="18"/>
          <w:lang w:eastAsia="en-GB"/>
        </w:rPr>
      </w:pPr>
      <w:r w:rsidRPr="0019407B">
        <w:rPr>
          <w:rFonts w:eastAsia="Times New Roman" w:cs="Arial"/>
          <w:color w:val="000000"/>
          <w:lang w:eastAsia="en-GB"/>
        </w:rPr>
        <w:t>0333 015 1165 </w:t>
      </w:r>
    </w:p>
    <w:p w14:paraId="1A204357" w14:textId="77777777" w:rsidR="001A2CAA" w:rsidRPr="0019407B" w:rsidRDefault="00A057B8" w:rsidP="00CB1795">
      <w:pPr>
        <w:spacing w:after="0" w:line="240" w:lineRule="auto"/>
        <w:ind w:left="7920"/>
        <w:textAlignment w:val="baseline"/>
        <w:rPr>
          <w:rFonts w:ascii="Segoe UI" w:eastAsia="Times New Roman" w:hAnsi="Segoe UI" w:cs="Segoe UI"/>
          <w:color w:val="000000"/>
          <w:sz w:val="18"/>
          <w:szCs w:val="18"/>
          <w:lang w:eastAsia="en-GB"/>
        </w:rPr>
      </w:pPr>
      <w:hyperlink r:id="rId20" w:tgtFrame="_blank" w:history="1">
        <w:r w:rsidR="001A2CAA" w:rsidRPr="0019407B">
          <w:rPr>
            <w:rFonts w:eastAsia="Times New Roman" w:cs="Arial"/>
            <w:b/>
            <w:bCs/>
            <w:color w:val="2A4B98"/>
            <w:lang w:eastAsia="en-GB"/>
          </w:rPr>
          <w:t>help@jisc.ac.uk</w:t>
        </w:r>
      </w:hyperlink>
      <w:r w:rsidR="001A2CAA" w:rsidRPr="0019407B">
        <w:rPr>
          <w:rFonts w:eastAsia="Times New Roman" w:cs="Arial"/>
          <w:color w:val="000000"/>
          <w:lang w:eastAsia="en-GB"/>
        </w:rPr>
        <w:t> </w:t>
      </w:r>
    </w:p>
    <w:p w14:paraId="62C4277C" w14:textId="77777777" w:rsidR="001A2CAA" w:rsidRPr="0019407B" w:rsidRDefault="001A2CAA" w:rsidP="00CB1795">
      <w:pPr>
        <w:spacing w:after="0" w:line="240" w:lineRule="auto"/>
        <w:ind w:left="7920"/>
        <w:textAlignment w:val="baseline"/>
        <w:rPr>
          <w:rFonts w:ascii="Segoe UI" w:eastAsia="Times New Roman" w:hAnsi="Segoe UI" w:cs="Segoe UI"/>
          <w:color w:val="000000"/>
          <w:sz w:val="18"/>
          <w:szCs w:val="18"/>
          <w:lang w:eastAsia="en-GB"/>
        </w:rPr>
      </w:pPr>
      <w:r w:rsidRPr="0019407B">
        <w:rPr>
          <w:rFonts w:eastAsia="Times New Roman" w:cs="Arial"/>
          <w:color w:val="000000"/>
          <w:lang w:eastAsia="en-GB"/>
        </w:rPr>
        <w:t>digitalinsights.jisc.ac.uk </w:t>
      </w:r>
    </w:p>
    <w:p w14:paraId="4C282A95" w14:textId="1A2BB9CF" w:rsidR="002B0CDB" w:rsidRDefault="001A2CAA" w:rsidP="00CB1795">
      <w:pPr>
        <w:ind w:left="7920"/>
        <w:rPr>
          <w:rFonts w:eastAsia="Times New Roman" w:cs="Arial"/>
          <w:color w:val="000000"/>
          <w:lang w:eastAsia="en-GB"/>
        </w:rPr>
      </w:pPr>
      <w:r w:rsidRPr="0019407B">
        <w:rPr>
          <w:rFonts w:eastAsia="Times New Roman" w:cs="Arial"/>
          <w:color w:val="000000"/>
          <w:lang w:eastAsia="en-GB"/>
        </w:rPr>
        <w:t>Twitter: @JiscAnalytics </w:t>
      </w:r>
    </w:p>
    <w:p w14:paraId="07B34E4D" w14:textId="77777777" w:rsidR="001A2CAA" w:rsidRPr="0019407B" w:rsidRDefault="001A2CAA" w:rsidP="00CB1795">
      <w:pPr>
        <w:spacing w:after="0" w:line="240" w:lineRule="auto"/>
        <w:ind w:left="7920"/>
        <w:textAlignment w:val="baseline"/>
        <w:rPr>
          <w:rFonts w:ascii="Segoe UI" w:eastAsia="Times New Roman" w:hAnsi="Segoe UI" w:cs="Segoe UI"/>
          <w:b/>
          <w:bCs/>
          <w:color w:val="000000"/>
          <w:sz w:val="18"/>
          <w:szCs w:val="18"/>
          <w:lang w:eastAsia="en-GB"/>
        </w:rPr>
      </w:pPr>
      <w:r w:rsidRPr="0019407B">
        <w:rPr>
          <w:rFonts w:eastAsia="Times New Roman" w:cs="Arial"/>
          <w:b/>
          <w:bCs/>
          <w:color w:val="000000"/>
          <w:sz w:val="24"/>
          <w:szCs w:val="24"/>
          <w:lang w:eastAsia="en-GB"/>
        </w:rPr>
        <w:t>Jisc </w:t>
      </w:r>
    </w:p>
    <w:p w14:paraId="23230B1E" w14:textId="77777777" w:rsidR="001A2CAA" w:rsidRPr="0019407B" w:rsidRDefault="001A2CAA" w:rsidP="00CB1795">
      <w:pPr>
        <w:spacing w:after="0" w:line="240" w:lineRule="auto"/>
        <w:ind w:left="7920"/>
        <w:textAlignment w:val="baseline"/>
        <w:rPr>
          <w:rFonts w:ascii="Segoe UI" w:eastAsia="Times New Roman" w:hAnsi="Segoe UI" w:cs="Segoe UI"/>
          <w:color w:val="000000"/>
          <w:sz w:val="18"/>
          <w:szCs w:val="18"/>
          <w:lang w:eastAsia="en-GB"/>
        </w:rPr>
      </w:pPr>
      <w:r w:rsidRPr="0019407B">
        <w:rPr>
          <w:rFonts w:eastAsia="Times New Roman" w:cs="Arial"/>
          <w:color w:val="000000"/>
          <w:lang w:eastAsia="en-GB"/>
        </w:rPr>
        <w:t>4 Portwall Lane </w:t>
      </w:r>
    </w:p>
    <w:p w14:paraId="126E484E" w14:textId="77777777" w:rsidR="001A2CAA" w:rsidRPr="0019407B" w:rsidRDefault="001A2CAA" w:rsidP="00CB1795">
      <w:pPr>
        <w:spacing w:after="0" w:line="240" w:lineRule="auto"/>
        <w:ind w:left="7920"/>
        <w:textAlignment w:val="baseline"/>
        <w:rPr>
          <w:rFonts w:ascii="Segoe UI" w:eastAsia="Times New Roman" w:hAnsi="Segoe UI" w:cs="Segoe UI"/>
          <w:color w:val="000000"/>
          <w:sz w:val="18"/>
          <w:szCs w:val="18"/>
          <w:lang w:eastAsia="en-GB"/>
        </w:rPr>
      </w:pPr>
      <w:r w:rsidRPr="0019407B">
        <w:rPr>
          <w:rFonts w:eastAsia="Times New Roman" w:cs="Arial"/>
          <w:color w:val="000000"/>
          <w:lang w:eastAsia="en-GB"/>
        </w:rPr>
        <w:t>Bristol </w:t>
      </w:r>
    </w:p>
    <w:p w14:paraId="2BD899FA" w14:textId="77777777" w:rsidR="001A2CAA" w:rsidRPr="0019407B" w:rsidRDefault="001A2CAA" w:rsidP="00CB1795">
      <w:pPr>
        <w:spacing w:after="0" w:line="240" w:lineRule="auto"/>
        <w:ind w:left="7920"/>
        <w:textAlignment w:val="baseline"/>
        <w:rPr>
          <w:rFonts w:ascii="Segoe UI" w:eastAsia="Times New Roman" w:hAnsi="Segoe UI" w:cs="Segoe UI"/>
          <w:color w:val="000000"/>
          <w:sz w:val="18"/>
          <w:szCs w:val="18"/>
          <w:lang w:eastAsia="en-GB"/>
        </w:rPr>
      </w:pPr>
      <w:r w:rsidRPr="0019407B">
        <w:rPr>
          <w:rFonts w:eastAsia="Times New Roman" w:cs="Arial"/>
          <w:color w:val="000000"/>
          <w:lang w:eastAsia="en-GB"/>
        </w:rPr>
        <w:t>BS1 6NB </w:t>
      </w:r>
    </w:p>
    <w:p w14:paraId="4AAA5CF7" w14:textId="2F97C3CB" w:rsidR="001A2CAA" w:rsidRDefault="001A2CAA" w:rsidP="00CB1795">
      <w:pPr>
        <w:ind w:left="7920"/>
      </w:pPr>
      <w:r w:rsidRPr="0019407B">
        <w:rPr>
          <w:rFonts w:eastAsia="Times New Roman" w:cs="Arial"/>
          <w:color w:val="000000"/>
          <w:lang w:eastAsia="en-GB"/>
        </w:rPr>
        <w:t>0203 697 5800 </w:t>
      </w:r>
    </w:p>
    <w:p w14:paraId="340E4502" w14:textId="7452D755" w:rsidR="0019407B" w:rsidRPr="00523124" w:rsidRDefault="0019407B" w:rsidP="00523124">
      <w:pPr>
        <w:sectPr w:rsidR="0019407B" w:rsidRPr="00523124" w:rsidSect="00794084">
          <w:headerReference w:type="first" r:id="rId21"/>
          <w:footerReference w:type="first" r:id="rId22"/>
          <w:pgSz w:w="11906" w:h="16838"/>
          <w:pgMar w:top="851" w:right="851" w:bottom="851" w:left="851" w:header="850" w:footer="283" w:gutter="0"/>
          <w:cols w:space="708"/>
          <w:titlePg/>
          <w:docGrid w:linePitch="360"/>
        </w:sectPr>
      </w:pPr>
    </w:p>
    <w:p w14:paraId="227A207D" w14:textId="5707BFCA" w:rsidR="00E505A0" w:rsidRPr="00907FA3" w:rsidRDefault="00610361" w:rsidP="00907FA3">
      <w:pPr>
        <w:pStyle w:val="Heading1"/>
      </w:pPr>
      <w:bookmarkStart w:id="0" w:name="_Toc126182845"/>
      <w:r>
        <w:lastRenderedPageBreak/>
        <w:t>Introduction</w:t>
      </w:r>
      <w:bookmarkEnd w:id="0"/>
    </w:p>
    <w:p w14:paraId="67FCCE6E" w14:textId="77777777" w:rsidR="00264347" w:rsidRDefault="00264347" w:rsidP="00907FA3">
      <w:pPr>
        <w:pStyle w:val="Heading2"/>
        <w:sectPr w:rsidR="00264347" w:rsidSect="00794084">
          <w:headerReference w:type="first" r:id="rId23"/>
          <w:pgSz w:w="11906" w:h="16838"/>
          <w:pgMar w:top="851" w:right="851" w:bottom="851" w:left="851" w:header="850" w:footer="283" w:gutter="0"/>
          <w:cols w:space="708"/>
          <w:titlePg/>
          <w:docGrid w:linePitch="360"/>
        </w:sectPr>
      </w:pPr>
    </w:p>
    <w:p w14:paraId="423D2F2E" w14:textId="5B1E23CF" w:rsidR="00DC6B85" w:rsidRDefault="00610361" w:rsidP="00907FA3">
      <w:pPr>
        <w:pStyle w:val="Heading2"/>
      </w:pPr>
      <w:bookmarkStart w:id="1" w:name="_Toc126182846"/>
      <w:r>
        <w:t>About digital experience insights</w:t>
      </w:r>
      <w:bookmarkEnd w:id="1"/>
    </w:p>
    <w:p w14:paraId="4F559C7E" w14:textId="5093C683" w:rsidR="00B8597A" w:rsidRPr="00610361" w:rsidRDefault="00610361" w:rsidP="00610361">
      <w:r>
        <w:t>Our digital experience insights surveys show participating organisations how students, staff and researchers are using technology, what is making a difference and where improvements can be made. The surveys deliver valuable data to inform digital strategy, investment plans and to help responses to changing environments and priorities. We offer surveys for students, teaching staff, professional service staff and researchers</w:t>
      </w:r>
      <w:r w:rsidR="00B8597A">
        <w:t>.</w:t>
      </w:r>
      <w:r w:rsidR="00D903B8">
        <w:t xml:space="preserve"> </w:t>
      </w:r>
      <w:r w:rsidR="00B8597A">
        <w:t xml:space="preserve">This report presents the findings from the 2021/22 survey </w:t>
      </w:r>
      <w:r w:rsidR="00BE6920">
        <w:t>of researchers</w:t>
      </w:r>
      <w:r w:rsidR="008254C1">
        <w:t>.</w:t>
      </w:r>
    </w:p>
    <w:p w14:paraId="62F4F895" w14:textId="77777777" w:rsidR="008254C1" w:rsidRDefault="008254C1" w:rsidP="008254C1">
      <w:pPr>
        <w:pStyle w:val="Heading3"/>
      </w:pPr>
      <w:bookmarkStart w:id="2" w:name="_Toc126182847"/>
      <w:r>
        <w:t>Scale of response</w:t>
      </w:r>
      <w:bookmarkEnd w:id="2"/>
    </w:p>
    <w:p w14:paraId="4B93E56D" w14:textId="2B012287" w:rsidR="00DC6B85" w:rsidRDefault="008254C1" w:rsidP="00DC6B85">
      <w:r>
        <w:t xml:space="preserve">The digital experience HE researcher survey ran between October 2021 and </w:t>
      </w:r>
      <w:r w:rsidR="009164A9">
        <w:t>July 2022</w:t>
      </w:r>
      <w:r w:rsidR="00AF060D">
        <w:t>. In total</w:t>
      </w:r>
      <w:r w:rsidR="00E66A8E">
        <w:t>,</w:t>
      </w:r>
      <w:r w:rsidR="00AF060D">
        <w:t xml:space="preserve"> nine organisations took part</w:t>
      </w:r>
      <w:r w:rsidR="00E66A8E">
        <w:t>:</w:t>
      </w:r>
      <w:r w:rsidR="00AF060D">
        <w:t xml:space="preserve"> four of these were based in England, </w:t>
      </w:r>
      <w:r w:rsidR="00091DE4">
        <w:t xml:space="preserve">four in Scotland and one in Wales. </w:t>
      </w:r>
    </w:p>
    <w:p w14:paraId="191B8FCD" w14:textId="714E0246" w:rsidR="00091DE4" w:rsidRPr="007E6B9F" w:rsidRDefault="00091DE4" w:rsidP="00DC6B85">
      <w:r>
        <w:t>T</w:t>
      </w:r>
      <w:r w:rsidR="0069681A">
        <w:t xml:space="preserve">his year </w:t>
      </w:r>
      <w:r w:rsidR="0069681A" w:rsidRPr="00700835">
        <w:rPr>
          <w:b/>
          <w:bCs/>
        </w:rPr>
        <w:t>849</w:t>
      </w:r>
      <w:r w:rsidR="0069681A">
        <w:t xml:space="preserve"> researchers responded to the survey. </w:t>
      </w:r>
      <w:r w:rsidR="0069681A" w:rsidRPr="007E6B9F">
        <w:t>The</w:t>
      </w:r>
      <w:r w:rsidR="00213D8F" w:rsidRPr="007E6B9F">
        <w:t xml:space="preserve"> highest response rate from a single HE organisation was 240 researchers (6% of their total researcher population</w:t>
      </w:r>
      <w:r w:rsidR="00536644" w:rsidRPr="007E6B9F">
        <w:t>) and the overall average response rate was 94 responses per organisation (on average, around 29% of the researcher population in each organisation</w:t>
      </w:r>
      <w:r w:rsidR="00E42BFD" w:rsidRPr="007E6B9F">
        <w:t>)</w:t>
      </w:r>
      <w:r w:rsidR="00BA37CD">
        <w:t>.</w:t>
      </w:r>
    </w:p>
    <w:p w14:paraId="5FB26C8D" w14:textId="42C3316C" w:rsidR="00E42BFD" w:rsidRPr="007E6B9F" w:rsidRDefault="00E42BFD" w:rsidP="00B919FC">
      <w:pPr>
        <w:pStyle w:val="Heading3"/>
      </w:pPr>
      <w:bookmarkStart w:id="3" w:name="_Toc126182848"/>
      <w:r w:rsidRPr="007E6B9F">
        <w:t>Is our sample representative?</w:t>
      </w:r>
      <w:bookmarkEnd w:id="3"/>
    </w:p>
    <w:p w14:paraId="2814F0D1" w14:textId="4691232D" w:rsidR="00A42BD9" w:rsidRPr="007E6B9F" w:rsidRDefault="00A42BD9" w:rsidP="00DC6B85">
      <w:r w:rsidRPr="007E6B9F">
        <w:t xml:space="preserve">The nine organisations who participated in this survey represent 3% </w:t>
      </w:r>
      <w:r w:rsidR="00295597" w:rsidRPr="007E6B9F">
        <w:t xml:space="preserve">of all HE organisations in the </w:t>
      </w:r>
      <w:r w:rsidR="00295597" w:rsidRPr="007E6B9F">
        <w:rPr>
          <w:rStyle w:val="normaltextrun"/>
          <w:rFonts w:cs="Arial"/>
          <w:shd w:val="clear" w:color="auto" w:fill="FFFFFF"/>
        </w:rPr>
        <w:t>UK</w:t>
      </w:r>
      <w:r w:rsidR="00045B43" w:rsidRPr="007E6B9F">
        <w:rPr>
          <w:rStyle w:val="normaltextrun"/>
          <w:rFonts w:cs="Arial"/>
          <w:shd w:val="clear" w:color="auto" w:fill="FFFFFF"/>
          <w:vertAlign w:val="superscript"/>
        </w:rPr>
        <w:t>1</w:t>
      </w:r>
      <w:r w:rsidR="003C3C04" w:rsidRPr="007E6B9F">
        <w:rPr>
          <w:rStyle w:val="normaltextrun"/>
          <w:rFonts w:cs="Arial"/>
          <w:shd w:val="clear" w:color="auto" w:fill="FFFFFF"/>
        </w:rPr>
        <w:t xml:space="preserve"> </w:t>
      </w:r>
      <w:r w:rsidR="007E6B9F" w:rsidRPr="007E6B9F">
        <w:rPr>
          <w:rStyle w:val="normaltextrun"/>
          <w:rFonts w:cs="Arial"/>
          <w:shd w:val="clear" w:color="auto" w:fill="FFFFFF"/>
        </w:rPr>
        <w:t xml:space="preserve">so this is </w:t>
      </w:r>
      <w:r w:rsidR="002F0010" w:rsidRPr="007E6B9F">
        <w:rPr>
          <w:rStyle w:val="normaltextrun"/>
          <w:rFonts w:cs="Arial"/>
          <w:shd w:val="clear" w:color="auto" w:fill="FFFFFF"/>
        </w:rPr>
        <w:t>a small sample.</w:t>
      </w:r>
    </w:p>
    <w:p w14:paraId="4B0869FE" w14:textId="65966D88" w:rsidR="00E42BFD" w:rsidRPr="007E6B9F" w:rsidRDefault="00AA09E3" w:rsidP="00DC6B85">
      <w:r w:rsidRPr="007E6B9F">
        <w:t>By comparing this to data from the Higher Education Statistics Agency (HESA) we have determined that t</w:t>
      </w:r>
      <w:r w:rsidR="00995A78" w:rsidRPr="007E6B9F">
        <w:t>he digital experience insights survey for 2021/22 underrepresents researchers from organisations based in England and Wales, compared to the UK researcher population as a whole</w:t>
      </w:r>
      <w:r w:rsidR="00E121BD" w:rsidRPr="007E6B9F">
        <w:t>. However, it</w:t>
      </w:r>
      <w:r w:rsidR="00EC1E3F" w:rsidRPr="007E6B9F">
        <w:t xml:space="preserve"> overrepresents researchers from organisations based in Scotland when compared to the UK researcher population.</w:t>
      </w:r>
      <w:r w:rsidR="00045B43" w:rsidRPr="007E6B9F">
        <w:rPr>
          <w:vertAlign w:val="superscript"/>
        </w:rPr>
        <w:t>2</w:t>
      </w:r>
      <w:r w:rsidR="00367B07" w:rsidRPr="007E6B9F">
        <w:t xml:space="preserve">  </w:t>
      </w:r>
      <w:r w:rsidR="00EC1E3F" w:rsidRPr="007E6B9F">
        <w:t>Note that no organisations from Northern Ireland participated in the survey this year.</w:t>
      </w:r>
    </w:p>
    <w:p w14:paraId="125E7B72" w14:textId="0AECC73B" w:rsidR="00E121BD" w:rsidRPr="007E6B9F" w:rsidRDefault="00E121BD" w:rsidP="00DC6B85">
      <w:r w:rsidRPr="007E6B9F">
        <w:t>The</w:t>
      </w:r>
      <w:r w:rsidR="00602B1E" w:rsidRPr="007E6B9F">
        <w:t xml:space="preserve"> breakdown by gender </w:t>
      </w:r>
      <w:r w:rsidR="00BA69CB" w:rsidRPr="007E6B9F">
        <w:t>slightly overrepresents females compared to the UK researcher population as a whole</w:t>
      </w:r>
      <w:r w:rsidR="00096F8B" w:rsidRPr="007E6B9F">
        <w:t xml:space="preserve"> when compared with HESA data</w:t>
      </w:r>
      <w:r w:rsidR="004A0906" w:rsidRPr="007E6B9F">
        <w:rPr>
          <w:vertAlign w:val="superscript"/>
        </w:rPr>
        <w:t>3</w:t>
      </w:r>
      <w:r w:rsidR="00221C3C" w:rsidRPr="00221C3C">
        <w:t>.</w:t>
      </w:r>
    </w:p>
    <w:p w14:paraId="779E91D9" w14:textId="3243B635" w:rsidR="00367B07" w:rsidRPr="007E6B9F" w:rsidRDefault="00895E1D" w:rsidP="000F431A">
      <w:pPr>
        <w:pStyle w:val="Heading3"/>
      </w:pPr>
      <w:bookmarkStart w:id="4" w:name="_Toc126182849"/>
      <w:r w:rsidRPr="007E6B9F">
        <w:t>Uses and limitations of this data</w:t>
      </w:r>
      <w:bookmarkEnd w:id="4"/>
    </w:p>
    <w:p w14:paraId="492568D9" w14:textId="56F4E81A" w:rsidR="000F431A" w:rsidRPr="007E6B9F" w:rsidRDefault="000F431A" w:rsidP="000F431A">
      <w:pPr>
        <w:spacing w:after="160"/>
        <w:rPr>
          <w:rFonts w:cs="Arial"/>
        </w:rPr>
      </w:pPr>
      <w:r w:rsidRPr="007E6B9F">
        <w:rPr>
          <w:rFonts w:cs="Arial"/>
        </w:rPr>
        <w:t>The data is not weighted to match the national researcher population (eg by gender) and</w:t>
      </w:r>
      <w:r w:rsidR="00272C0E" w:rsidRPr="007E6B9F">
        <w:rPr>
          <w:rFonts w:cs="Arial"/>
        </w:rPr>
        <w:t xml:space="preserve"> </w:t>
      </w:r>
      <w:r w:rsidR="001540A2" w:rsidRPr="007E6B9F">
        <w:rPr>
          <w:rFonts w:cs="Arial"/>
        </w:rPr>
        <w:t>therefore</w:t>
      </w:r>
      <w:r w:rsidR="001540A2">
        <w:rPr>
          <w:rFonts w:cs="Arial"/>
        </w:rPr>
        <w:t>,</w:t>
      </w:r>
      <w:r w:rsidR="001540A2" w:rsidRPr="007E6B9F">
        <w:rPr>
          <w:rFonts w:cs="Arial"/>
        </w:rPr>
        <w:t xml:space="preserve"> </w:t>
      </w:r>
      <w:r w:rsidR="00272C0E" w:rsidRPr="007E6B9F">
        <w:rPr>
          <w:rFonts w:cs="Arial"/>
        </w:rPr>
        <w:t>we</w:t>
      </w:r>
      <w:r w:rsidRPr="007E6B9F">
        <w:rPr>
          <w:rFonts w:cs="Arial"/>
        </w:rPr>
        <w:t xml:space="preserve"> advise against comparing at the level of individual </w:t>
      </w:r>
      <w:r w:rsidRPr="007E6B9F">
        <w:rPr>
          <w:rFonts w:cs="Arial"/>
        </w:rPr>
        <w:t>percentage points across the years, especially as the questions and answer options have changed slightly between the years.</w:t>
      </w:r>
    </w:p>
    <w:p w14:paraId="3B341C1B" w14:textId="77777777" w:rsidR="000F431A" w:rsidRPr="007E6B9F" w:rsidRDefault="000F431A" w:rsidP="000F431A">
      <w:pPr>
        <w:spacing w:after="160"/>
        <w:rPr>
          <w:rFonts w:cs="Arial"/>
        </w:rPr>
      </w:pPr>
      <w:r w:rsidRPr="007E6B9F">
        <w:rPr>
          <w:rFonts w:cs="Arial"/>
        </w:rPr>
        <w:t>Additionally, different organisations have taken part in the survey year-on-year, so we advise against making direct comparisons across the years even when the question wording is exactly the same.</w:t>
      </w:r>
    </w:p>
    <w:p w14:paraId="663DFC4E" w14:textId="6D5FBCFF" w:rsidR="00895E1D" w:rsidRPr="007E6B9F" w:rsidRDefault="00D33E4D" w:rsidP="000F431A">
      <w:pPr>
        <w:rPr>
          <w:rFonts w:cs="Arial"/>
        </w:rPr>
      </w:pPr>
      <w:r w:rsidRPr="007E6B9F">
        <w:rPr>
          <w:rFonts w:cs="Arial"/>
        </w:rPr>
        <w:t>Percentages</w:t>
      </w:r>
      <w:r w:rsidR="000F431A" w:rsidRPr="007E6B9F">
        <w:rPr>
          <w:rFonts w:cs="Arial"/>
        </w:rPr>
        <w:t xml:space="preserve"> in this report may have totals that do not add up to 100%. This is due to rounding or where participants can select more than one answer.</w:t>
      </w:r>
    </w:p>
    <w:p w14:paraId="2F9F23A7" w14:textId="36BF5224" w:rsidR="00A64B3F" w:rsidRPr="007E6B9F" w:rsidRDefault="00A64B3F" w:rsidP="00C34476">
      <w:pPr>
        <w:pStyle w:val="Heading2"/>
      </w:pPr>
      <w:bookmarkStart w:id="5" w:name="_Toc126182850"/>
      <w:r w:rsidRPr="007E6B9F">
        <w:t>Methodology</w:t>
      </w:r>
      <w:bookmarkEnd w:id="5"/>
    </w:p>
    <w:p w14:paraId="6C6A3666" w14:textId="0376330F" w:rsidR="00C34476" w:rsidRPr="007E6B9F" w:rsidRDefault="00C34476" w:rsidP="00C34476">
      <w:pPr>
        <w:pStyle w:val="Heading3"/>
      </w:pPr>
      <w:bookmarkStart w:id="6" w:name="_Toc126182851"/>
      <w:r w:rsidRPr="007E6B9F">
        <w:t>The question set</w:t>
      </w:r>
      <w:bookmarkEnd w:id="6"/>
    </w:p>
    <w:p w14:paraId="56BB6D71" w14:textId="1CF6017B" w:rsidR="00116991" w:rsidRPr="007E6B9F" w:rsidRDefault="00116991" w:rsidP="00116991">
      <w:pPr>
        <w:rPr>
          <w:rFonts w:cs="Arial"/>
        </w:rPr>
      </w:pPr>
      <w:r w:rsidRPr="007E6B9F">
        <w:rPr>
          <w:rFonts w:cs="Arial"/>
        </w:rPr>
        <w:t>The core question set contained</w:t>
      </w:r>
      <w:r w:rsidRPr="007E6B9F">
        <w:rPr>
          <w:rFonts w:cs="Arial"/>
          <w:color w:val="FF0000"/>
        </w:rPr>
        <w:t xml:space="preserve"> </w:t>
      </w:r>
      <w:r w:rsidRPr="007E6B9F">
        <w:rPr>
          <w:rFonts w:cs="Arial"/>
        </w:rPr>
        <w:t xml:space="preserve">28 </w:t>
      </w:r>
      <w:r w:rsidR="00035A46" w:rsidRPr="007E6B9F">
        <w:rPr>
          <w:rFonts w:cs="Arial"/>
        </w:rPr>
        <w:t xml:space="preserve">main </w:t>
      </w:r>
      <w:r w:rsidRPr="007E6B9F">
        <w:rPr>
          <w:rFonts w:cs="Arial"/>
        </w:rPr>
        <w:t>questions</w:t>
      </w:r>
      <w:r w:rsidR="00035A46" w:rsidRPr="007E6B9F">
        <w:rPr>
          <w:rFonts w:cs="Arial"/>
        </w:rPr>
        <w:t xml:space="preserve">: 24 closed questions and four were open-ended qualitative questions. </w:t>
      </w:r>
      <w:r w:rsidR="009234F9" w:rsidRPr="007E6B9F">
        <w:rPr>
          <w:rFonts w:cs="Arial"/>
        </w:rPr>
        <w:t>The 24 closed questions often had sub-questions, bringing the total number of individual questions to a maximum of 39. All questions were optional.</w:t>
      </w:r>
    </w:p>
    <w:p w14:paraId="2FBC1230" w14:textId="0C79044A" w:rsidR="00116991" w:rsidRPr="007E6B9F" w:rsidRDefault="00116991" w:rsidP="00116991">
      <w:pPr>
        <w:rPr>
          <w:rFonts w:cs="Arial"/>
        </w:rPr>
      </w:pPr>
      <w:r w:rsidRPr="007E6B9F">
        <w:rPr>
          <w:rFonts w:cs="Arial"/>
        </w:rPr>
        <w:t xml:space="preserve">Most questions were standardised across all insights surveys to </w:t>
      </w:r>
      <w:r w:rsidR="00FC55EE" w:rsidRPr="007E6B9F">
        <w:rPr>
          <w:rFonts w:cs="Arial"/>
        </w:rPr>
        <w:t>enable</w:t>
      </w:r>
      <w:r w:rsidRPr="007E6B9F">
        <w:rPr>
          <w:rFonts w:cs="Arial"/>
        </w:rPr>
        <w:t xml:space="preserve"> benchmark comparisons. </w:t>
      </w:r>
      <w:r w:rsidR="00FC55EE" w:rsidRPr="007E6B9F">
        <w:rPr>
          <w:rFonts w:cs="Arial"/>
        </w:rPr>
        <w:t xml:space="preserve">One page was </w:t>
      </w:r>
      <w:r w:rsidRPr="007E6B9F">
        <w:rPr>
          <w:rFonts w:cs="Arial"/>
        </w:rPr>
        <w:t>customisable so that organisations could add additional questions pertinent to their local needs.</w:t>
      </w:r>
      <w:r w:rsidR="00FC55EE" w:rsidRPr="007E6B9F">
        <w:rPr>
          <w:rFonts w:cs="Arial"/>
        </w:rPr>
        <w:t xml:space="preserve"> All</w:t>
      </w:r>
      <w:r w:rsidR="00502783" w:rsidRPr="007E6B9F">
        <w:rPr>
          <w:rFonts w:cs="Arial"/>
        </w:rPr>
        <w:t xml:space="preserve"> relevant closed</w:t>
      </w:r>
      <w:r w:rsidR="00FC55EE" w:rsidRPr="007E6B9F">
        <w:rPr>
          <w:rFonts w:cs="Arial"/>
        </w:rPr>
        <w:t xml:space="preserve"> questions had a non-response rate</w:t>
      </w:r>
      <w:r w:rsidR="00502783" w:rsidRPr="007E6B9F">
        <w:rPr>
          <w:rFonts w:cs="Arial"/>
        </w:rPr>
        <w:t xml:space="preserve"> of 2.9% or less (with a</w:t>
      </w:r>
      <w:r w:rsidR="00830ED9" w:rsidRPr="007E6B9F">
        <w:rPr>
          <w:rFonts w:cs="Arial"/>
        </w:rPr>
        <w:t>n average</w:t>
      </w:r>
      <w:r w:rsidR="00502783" w:rsidRPr="007E6B9F">
        <w:rPr>
          <w:rFonts w:cs="Arial"/>
        </w:rPr>
        <w:t xml:space="preserve"> 1% non</w:t>
      </w:r>
      <w:r w:rsidR="000455C0">
        <w:rPr>
          <w:rFonts w:cs="Arial"/>
        </w:rPr>
        <w:t>-</w:t>
      </w:r>
      <w:r w:rsidR="00502783" w:rsidRPr="007E6B9F">
        <w:rPr>
          <w:rFonts w:cs="Arial"/>
        </w:rPr>
        <w:t>response</w:t>
      </w:r>
      <w:r w:rsidR="002E0198" w:rsidRPr="007E6B9F">
        <w:rPr>
          <w:rFonts w:cs="Arial"/>
        </w:rPr>
        <w:t xml:space="preserve"> rate</w:t>
      </w:r>
      <w:r w:rsidR="00502783" w:rsidRPr="007E6B9F">
        <w:rPr>
          <w:rFonts w:cs="Arial"/>
        </w:rPr>
        <w:t>).</w:t>
      </w:r>
    </w:p>
    <w:p w14:paraId="1DFF9600" w14:textId="1A7D2AFA" w:rsidR="00A64B3F" w:rsidRPr="007E6B9F" w:rsidRDefault="00C34476" w:rsidP="00C34476">
      <w:pPr>
        <w:pStyle w:val="Heading3"/>
      </w:pPr>
      <w:bookmarkStart w:id="7" w:name="_Toc126182852"/>
      <w:r w:rsidRPr="007E6B9F">
        <w:t>Methodology for the qualitative open-ended questions</w:t>
      </w:r>
      <w:bookmarkEnd w:id="7"/>
    </w:p>
    <w:p w14:paraId="78150A7D" w14:textId="72517A17" w:rsidR="00792557" w:rsidRDefault="00792557" w:rsidP="00792557">
      <w:pPr>
        <w:rPr>
          <w:rFonts w:cs="Arial"/>
        </w:rPr>
      </w:pPr>
      <w:r w:rsidRPr="007E6B9F">
        <w:rPr>
          <w:rFonts w:cs="Arial"/>
        </w:rPr>
        <w:t>All qualitative open-ended questions were analysed using semi-supervised topic modelling</w:t>
      </w:r>
      <w:r w:rsidR="00263B78" w:rsidRPr="007E6B9F">
        <w:rPr>
          <w:rFonts w:cs="Arial"/>
          <w:vertAlign w:val="superscript"/>
        </w:rPr>
        <w:t>4</w:t>
      </w:r>
      <w:r w:rsidRPr="007E6B9F">
        <w:rPr>
          <w:rFonts w:cs="Arial"/>
        </w:rPr>
        <w:t>, a form of</w:t>
      </w:r>
      <w:r w:rsidRPr="00311E89">
        <w:rPr>
          <w:rFonts w:cs="Arial"/>
        </w:rPr>
        <w:t xml:space="preserve"> Natural Language Processing (NLP). This used the CorEx algorithm</w:t>
      </w:r>
      <w:r w:rsidR="00D903B8" w:rsidRPr="00D903B8">
        <w:rPr>
          <w:rFonts w:cs="Arial"/>
          <w:vertAlign w:val="superscript"/>
        </w:rPr>
        <w:t>5</w:t>
      </w:r>
      <w:r w:rsidRPr="00311E89">
        <w:rPr>
          <w:rFonts w:cs="Arial"/>
        </w:rPr>
        <w:t>, implemented in Python, using “anchor terms” developed with domain experts in Jisc to steer the model towards creating the most useful set of topics for classifying responses. This tend</w:t>
      </w:r>
      <w:r>
        <w:rPr>
          <w:rFonts w:cs="Arial"/>
        </w:rPr>
        <w:t>ed</w:t>
      </w:r>
      <w:r w:rsidRPr="00311E89">
        <w:rPr>
          <w:rFonts w:cs="Arial"/>
        </w:rPr>
        <w:t xml:space="preserve"> to create more meaningful and less heterogeneous topics than purely unsupervised approaches, such as Latent Dirichlet Allocation (LDA).</w:t>
      </w:r>
    </w:p>
    <w:p w14:paraId="6D6B9623" w14:textId="5692464B" w:rsidR="00D903B8" w:rsidRPr="00311E89" w:rsidRDefault="00D903B8" w:rsidP="00D903B8">
      <w:pPr>
        <w:rPr>
          <w:rFonts w:cs="Arial"/>
        </w:rPr>
      </w:pPr>
      <w:r w:rsidRPr="00311E89">
        <w:rPr>
          <w:rFonts w:cs="Arial"/>
        </w:rPr>
        <w:t>The algorithm then classifie</w:t>
      </w:r>
      <w:r>
        <w:rPr>
          <w:rFonts w:cs="Arial"/>
        </w:rPr>
        <w:t>d</w:t>
      </w:r>
      <w:r w:rsidRPr="00311E89">
        <w:rPr>
          <w:rFonts w:cs="Arial"/>
        </w:rPr>
        <w:t xml:space="preserve"> the responses from the survey according to the topics in the model, and this c</w:t>
      </w:r>
      <w:r>
        <w:rPr>
          <w:rFonts w:cs="Arial"/>
        </w:rPr>
        <w:t>ould</w:t>
      </w:r>
      <w:r w:rsidRPr="00311E89">
        <w:rPr>
          <w:rFonts w:cs="Arial"/>
        </w:rPr>
        <w:t xml:space="preserve"> be used to interpret the answers to the question. For example, by looking at the breakdown of responses by topic, and their relationship to other characteristics of respondents and other questions in the survey. The analysts developed narratives based on this analysis, using visualisation tools such as Tableau</w:t>
      </w:r>
      <w:r>
        <w:rPr>
          <w:rFonts w:cs="Arial"/>
        </w:rPr>
        <w:t xml:space="preserve"> or PowerBI</w:t>
      </w:r>
      <w:r w:rsidRPr="00311E89">
        <w:rPr>
          <w:rFonts w:cs="Arial"/>
        </w:rPr>
        <w:t>.</w:t>
      </w:r>
    </w:p>
    <w:p w14:paraId="0B5B4BAA" w14:textId="77777777" w:rsidR="00CA669B" w:rsidRDefault="00CA669B" w:rsidP="00045B43">
      <w:pPr>
        <w:rPr>
          <w:rFonts w:cs="Arial"/>
        </w:rPr>
        <w:sectPr w:rsidR="00CA669B" w:rsidSect="00CA669B">
          <w:type w:val="continuous"/>
          <w:pgSz w:w="11906" w:h="16838"/>
          <w:pgMar w:top="851" w:right="851" w:bottom="851" w:left="851" w:header="850" w:footer="283" w:gutter="0"/>
          <w:cols w:num="2" w:space="708"/>
          <w:titlePg/>
          <w:docGrid w:linePitch="360"/>
        </w:sectPr>
      </w:pPr>
    </w:p>
    <w:p w14:paraId="68FFBDBB" w14:textId="77777777" w:rsidR="00263B78" w:rsidRDefault="00263B78" w:rsidP="00045B43">
      <w:pPr>
        <w:rPr>
          <w:rFonts w:cs="Arial"/>
        </w:rPr>
      </w:pPr>
    </w:p>
    <w:p w14:paraId="32E10A4B" w14:textId="6F8D4531" w:rsidR="00C34476" w:rsidRDefault="00A852FA" w:rsidP="00A852FA">
      <w:pPr>
        <w:pStyle w:val="Heading1"/>
      </w:pPr>
      <w:bookmarkStart w:id="8" w:name="_Toc126182853"/>
      <w:r>
        <w:lastRenderedPageBreak/>
        <w:t>Survey findings</w:t>
      </w:r>
      <w:bookmarkEnd w:id="8"/>
    </w:p>
    <w:p w14:paraId="2D275181" w14:textId="77777777" w:rsidR="004233A5" w:rsidRDefault="004233A5" w:rsidP="00BB4BB2">
      <w:pPr>
        <w:pStyle w:val="Heading2"/>
        <w:sectPr w:rsidR="004233A5" w:rsidSect="00264347">
          <w:type w:val="continuous"/>
          <w:pgSz w:w="11906" w:h="16838"/>
          <w:pgMar w:top="851" w:right="851" w:bottom="851" w:left="851" w:header="850" w:footer="283" w:gutter="0"/>
          <w:cols w:space="708"/>
          <w:titlePg/>
          <w:docGrid w:linePitch="360"/>
        </w:sectPr>
      </w:pPr>
    </w:p>
    <w:p w14:paraId="1EA54C6A" w14:textId="43272F86" w:rsidR="00A852FA" w:rsidRDefault="001A7DD0" w:rsidP="00BB4BB2">
      <w:pPr>
        <w:pStyle w:val="Heading2"/>
      </w:pPr>
      <w:bookmarkStart w:id="9" w:name="_Toc126182854"/>
      <w:r>
        <w:t>The survey covers four key themes:</w:t>
      </w:r>
      <w:bookmarkEnd w:id="9"/>
    </w:p>
    <w:p w14:paraId="0E033B17" w14:textId="578DA921" w:rsidR="001A7DD0" w:rsidRDefault="004A3E9C" w:rsidP="00BB4BB2">
      <w:pPr>
        <w:pStyle w:val="ListParagraph"/>
      </w:pPr>
      <w:r>
        <w:t>Theme one: y</w:t>
      </w:r>
      <w:r w:rsidR="005F03C7">
        <w:t>ou and your technology</w:t>
      </w:r>
    </w:p>
    <w:p w14:paraId="7845D829" w14:textId="772B117A" w:rsidR="005F03C7" w:rsidRDefault="005F03C7" w:rsidP="00BB4BB2">
      <w:pPr>
        <w:pStyle w:val="ListParagraph"/>
      </w:pPr>
      <w:r>
        <w:t>T</w:t>
      </w:r>
      <w:r w:rsidR="004A3E9C">
        <w:t>heme two: t</w:t>
      </w:r>
      <w:r>
        <w:t>echnology at your organisation</w:t>
      </w:r>
    </w:p>
    <w:p w14:paraId="541D2553" w14:textId="3BE8935A" w:rsidR="00CD290B" w:rsidRDefault="00CD290B" w:rsidP="00BB4BB2">
      <w:pPr>
        <w:pStyle w:val="ListParagraph"/>
      </w:pPr>
      <w:r>
        <w:t>T</w:t>
      </w:r>
      <w:r w:rsidR="004A3E9C">
        <w:t>heme three: t</w:t>
      </w:r>
      <w:r>
        <w:t>echnology in your research role</w:t>
      </w:r>
    </w:p>
    <w:p w14:paraId="06C87E67" w14:textId="32599F19" w:rsidR="006B5A87" w:rsidRDefault="004A3E9C" w:rsidP="00BB4BB2">
      <w:pPr>
        <w:pStyle w:val="ListParagraph"/>
      </w:pPr>
      <w:r>
        <w:t>Theme four: d</w:t>
      </w:r>
      <w:r w:rsidR="006B5A87">
        <w:t>eveloping your digital skills</w:t>
      </w:r>
    </w:p>
    <w:p w14:paraId="0BCDD6F1" w14:textId="0DB82B3A" w:rsidR="006B5A87" w:rsidRDefault="006B5A87" w:rsidP="000F431A">
      <w:r>
        <w:t>This report outlines the survey findings in each theme in turn</w:t>
      </w:r>
      <w:r w:rsidR="00BB4BB2">
        <w:t xml:space="preserve"> with additional demographic information provided below.</w:t>
      </w:r>
    </w:p>
    <w:p w14:paraId="3D9732EE" w14:textId="585E6BA7" w:rsidR="00BB4BB2" w:rsidRDefault="00BB4BB2" w:rsidP="00BB4BB2">
      <w:pPr>
        <w:pStyle w:val="Heading2"/>
      </w:pPr>
      <w:bookmarkStart w:id="10" w:name="_Toc126182855"/>
      <w:r>
        <w:t>Demographic information</w:t>
      </w:r>
      <w:bookmarkEnd w:id="10"/>
    </w:p>
    <w:p w14:paraId="68BD05F9" w14:textId="0DD20B3C" w:rsidR="00BB4BB2" w:rsidRDefault="008F6381" w:rsidP="000F431A">
      <w:r>
        <w:t>Demographic data</w:t>
      </w:r>
      <w:r w:rsidR="000838B2">
        <w:t xml:space="preserve"> from 849 respondents</w:t>
      </w:r>
      <w:r>
        <w:t xml:space="preserve"> was collected to help understand the profile of researchers who responded to the survey.</w:t>
      </w:r>
    </w:p>
    <w:p w14:paraId="135EBB4C" w14:textId="2389EA7D" w:rsidR="007777CB" w:rsidRDefault="008B3787" w:rsidP="008B113E">
      <w:pPr>
        <w:pStyle w:val="Heading3"/>
      </w:pPr>
      <w:bookmarkStart w:id="11" w:name="_Toc126182856"/>
      <w:r>
        <w:t>Q1. How many years have you worked here as a researcher</w:t>
      </w:r>
      <w:r w:rsidR="008B113E">
        <w:t>?</w:t>
      </w:r>
      <w:r>
        <w:t xml:space="preserve"> </w:t>
      </w:r>
      <w:r w:rsidRPr="008B113E">
        <w:rPr>
          <w:b w:val="0"/>
          <w:bCs/>
          <w:sz w:val="20"/>
          <w:szCs w:val="20"/>
        </w:rPr>
        <w:t>(select one option)</w:t>
      </w:r>
      <w:bookmarkEnd w:id="11"/>
    </w:p>
    <w:p w14:paraId="36ABF8F3" w14:textId="77777777" w:rsidR="008B113E" w:rsidRDefault="008B113E" w:rsidP="008B113E">
      <w:pPr>
        <w:pStyle w:val="ListParagraph"/>
      </w:pPr>
      <w:r>
        <w:rPr>
          <w:rStyle w:val="normaltextrun"/>
          <w:rFonts w:ascii="Calibri" w:hAnsi="Calibri" w:cs="Calibri"/>
          <w:b/>
          <w:bCs/>
          <w:sz w:val="22"/>
          <w:szCs w:val="22"/>
          <w:lang w:val="en-US"/>
        </w:rPr>
        <w:t>20%</w:t>
      </w:r>
      <w:r>
        <w:rPr>
          <w:rStyle w:val="normaltextrun"/>
          <w:rFonts w:ascii="Calibri" w:hAnsi="Calibri" w:cs="Calibri"/>
          <w:sz w:val="22"/>
          <w:szCs w:val="22"/>
          <w:lang w:val="en-US"/>
        </w:rPr>
        <w:t xml:space="preserve"> less than a year</w:t>
      </w:r>
      <w:r>
        <w:rPr>
          <w:rStyle w:val="eop"/>
          <w:rFonts w:ascii="Calibri" w:hAnsi="Calibri" w:cs="Calibri"/>
          <w:sz w:val="22"/>
          <w:szCs w:val="22"/>
        </w:rPr>
        <w:t> </w:t>
      </w:r>
    </w:p>
    <w:p w14:paraId="7E7A5CDD" w14:textId="77777777" w:rsidR="008B113E" w:rsidRDefault="008B113E" w:rsidP="008B113E">
      <w:pPr>
        <w:pStyle w:val="ListParagraph"/>
      </w:pPr>
      <w:r>
        <w:rPr>
          <w:rStyle w:val="normaltextrun"/>
          <w:rFonts w:ascii="Calibri" w:hAnsi="Calibri" w:cs="Calibri"/>
          <w:b/>
          <w:bCs/>
          <w:sz w:val="22"/>
          <w:szCs w:val="22"/>
          <w:lang w:val="en-US"/>
        </w:rPr>
        <w:t>34%</w:t>
      </w:r>
      <w:r>
        <w:rPr>
          <w:rStyle w:val="normaltextrun"/>
          <w:rFonts w:ascii="Calibri" w:hAnsi="Calibri" w:cs="Calibri"/>
          <w:sz w:val="22"/>
          <w:szCs w:val="22"/>
          <w:lang w:val="en-US"/>
        </w:rPr>
        <w:t xml:space="preserve"> 1-3 years</w:t>
      </w:r>
      <w:r>
        <w:rPr>
          <w:rStyle w:val="eop"/>
          <w:rFonts w:ascii="Calibri" w:hAnsi="Calibri" w:cs="Calibri"/>
          <w:sz w:val="22"/>
          <w:szCs w:val="22"/>
        </w:rPr>
        <w:t> </w:t>
      </w:r>
    </w:p>
    <w:p w14:paraId="37497B47" w14:textId="77777777" w:rsidR="008B113E" w:rsidRDefault="008B113E" w:rsidP="008B113E">
      <w:pPr>
        <w:pStyle w:val="ListParagraph"/>
      </w:pPr>
      <w:r>
        <w:rPr>
          <w:rStyle w:val="normaltextrun"/>
          <w:rFonts w:ascii="Calibri" w:hAnsi="Calibri" w:cs="Calibri"/>
          <w:b/>
          <w:bCs/>
          <w:sz w:val="22"/>
          <w:szCs w:val="22"/>
          <w:lang w:val="en-US"/>
        </w:rPr>
        <w:t>25%</w:t>
      </w:r>
      <w:r>
        <w:rPr>
          <w:rStyle w:val="normaltextrun"/>
          <w:rFonts w:ascii="Calibri" w:hAnsi="Calibri" w:cs="Calibri"/>
          <w:sz w:val="22"/>
          <w:szCs w:val="22"/>
          <w:lang w:val="en-US"/>
        </w:rPr>
        <w:t xml:space="preserve"> 4-9 years</w:t>
      </w:r>
      <w:r>
        <w:rPr>
          <w:rStyle w:val="eop"/>
          <w:rFonts w:ascii="Calibri" w:hAnsi="Calibri" w:cs="Calibri"/>
          <w:sz w:val="22"/>
          <w:szCs w:val="22"/>
        </w:rPr>
        <w:t> </w:t>
      </w:r>
    </w:p>
    <w:p w14:paraId="190B2956" w14:textId="77777777" w:rsidR="008B113E" w:rsidRPr="008B113E" w:rsidRDefault="008B113E" w:rsidP="008B113E">
      <w:pPr>
        <w:pStyle w:val="ListParagraph"/>
        <w:rPr>
          <w:rStyle w:val="eop"/>
        </w:rPr>
      </w:pPr>
      <w:r>
        <w:rPr>
          <w:rStyle w:val="normaltextrun"/>
          <w:rFonts w:ascii="Calibri" w:hAnsi="Calibri" w:cs="Calibri"/>
          <w:b/>
          <w:bCs/>
          <w:sz w:val="22"/>
          <w:szCs w:val="22"/>
          <w:lang w:val="en-US"/>
        </w:rPr>
        <w:t>21%</w:t>
      </w:r>
      <w:r>
        <w:rPr>
          <w:rStyle w:val="normaltextrun"/>
          <w:rFonts w:ascii="Calibri" w:hAnsi="Calibri" w:cs="Calibri"/>
          <w:sz w:val="22"/>
          <w:szCs w:val="22"/>
          <w:lang w:val="en-US"/>
        </w:rPr>
        <w:t xml:space="preserve"> 10 years or more</w:t>
      </w:r>
      <w:r>
        <w:rPr>
          <w:rStyle w:val="eop"/>
          <w:rFonts w:ascii="Calibri" w:hAnsi="Calibri" w:cs="Calibri"/>
          <w:sz w:val="22"/>
          <w:szCs w:val="22"/>
        </w:rPr>
        <w:t> </w:t>
      </w:r>
    </w:p>
    <w:p w14:paraId="1437F72E" w14:textId="77777777" w:rsidR="007361CA" w:rsidRDefault="007361CA" w:rsidP="007361CA">
      <w:pPr>
        <w:pStyle w:val="Heading3"/>
        <w:rPr>
          <w:b w:val="0"/>
          <w:bCs/>
          <w:sz w:val="20"/>
          <w:szCs w:val="20"/>
        </w:rPr>
      </w:pPr>
      <w:bookmarkStart w:id="12" w:name="_Toc126182857"/>
      <w:r w:rsidRPr="007361CA">
        <w:t>Q2. Which of these best describes you</w:t>
      </w:r>
      <w:r>
        <w:t xml:space="preserve">? </w:t>
      </w:r>
      <w:r w:rsidRPr="008B113E">
        <w:rPr>
          <w:b w:val="0"/>
          <w:bCs/>
          <w:sz w:val="20"/>
          <w:szCs w:val="20"/>
        </w:rPr>
        <w:t>(select one option)</w:t>
      </w:r>
      <w:bookmarkEnd w:id="12"/>
    </w:p>
    <w:p w14:paraId="2AC38424" w14:textId="77777777" w:rsidR="00F95110" w:rsidRDefault="00F95110" w:rsidP="00F95110">
      <w:pPr>
        <w:pStyle w:val="ListParagraph"/>
      </w:pPr>
      <w:r>
        <w:rPr>
          <w:rStyle w:val="normaltextrun"/>
          <w:rFonts w:ascii="Calibri" w:hAnsi="Calibri" w:cs="Calibri"/>
          <w:b/>
          <w:bCs/>
          <w:sz w:val="22"/>
          <w:szCs w:val="22"/>
          <w:lang w:val="en-US"/>
        </w:rPr>
        <w:t>47%</w:t>
      </w:r>
      <w:r>
        <w:rPr>
          <w:rStyle w:val="normaltextrun"/>
          <w:rFonts w:ascii="Calibri" w:hAnsi="Calibri" w:cs="Calibri"/>
          <w:sz w:val="22"/>
          <w:szCs w:val="22"/>
          <w:lang w:val="en-US"/>
        </w:rPr>
        <w:t xml:space="preserve"> R1: first stage researcher (up to PhD)</w:t>
      </w:r>
      <w:r>
        <w:rPr>
          <w:rStyle w:val="eop"/>
          <w:rFonts w:ascii="Calibri" w:hAnsi="Calibri" w:cs="Calibri"/>
          <w:sz w:val="22"/>
          <w:szCs w:val="22"/>
        </w:rPr>
        <w:t> </w:t>
      </w:r>
    </w:p>
    <w:p w14:paraId="29B122DE" w14:textId="19A6525E" w:rsidR="00F95110" w:rsidRDefault="00F95110" w:rsidP="00F95110">
      <w:pPr>
        <w:pStyle w:val="ListParagraph"/>
      </w:pPr>
      <w:r>
        <w:rPr>
          <w:rStyle w:val="normaltextrun"/>
          <w:rFonts w:ascii="Calibri" w:hAnsi="Calibri" w:cs="Calibri"/>
          <w:b/>
          <w:bCs/>
          <w:sz w:val="22"/>
          <w:szCs w:val="22"/>
          <w:lang w:val="en-US"/>
        </w:rPr>
        <w:t>25%</w:t>
      </w:r>
      <w:r>
        <w:rPr>
          <w:rStyle w:val="normaltextrun"/>
          <w:rFonts w:ascii="Calibri" w:hAnsi="Calibri" w:cs="Calibri"/>
          <w:sz w:val="22"/>
          <w:szCs w:val="22"/>
          <w:lang w:val="en-US"/>
        </w:rPr>
        <w:t xml:space="preserve"> R2: recogni</w:t>
      </w:r>
      <w:r w:rsidR="000455C0">
        <w:rPr>
          <w:rStyle w:val="normaltextrun"/>
          <w:rFonts w:ascii="Calibri" w:hAnsi="Calibri" w:cs="Calibri"/>
          <w:sz w:val="22"/>
          <w:szCs w:val="22"/>
          <w:lang w:val="en-US"/>
        </w:rPr>
        <w:t>s</w:t>
      </w:r>
      <w:r>
        <w:rPr>
          <w:rStyle w:val="normaltextrun"/>
          <w:rFonts w:ascii="Calibri" w:hAnsi="Calibri" w:cs="Calibri"/>
          <w:sz w:val="22"/>
          <w:szCs w:val="22"/>
          <w:lang w:val="en-US"/>
        </w:rPr>
        <w:t>ed researcher (post-doc or equivalent, not fully independent)</w:t>
      </w:r>
      <w:r>
        <w:rPr>
          <w:rStyle w:val="eop"/>
          <w:rFonts w:ascii="Calibri" w:hAnsi="Calibri" w:cs="Calibri"/>
          <w:sz w:val="22"/>
          <w:szCs w:val="22"/>
        </w:rPr>
        <w:t> </w:t>
      </w:r>
    </w:p>
    <w:p w14:paraId="0B9356C6" w14:textId="77777777" w:rsidR="00F95110" w:rsidRDefault="00F95110" w:rsidP="00F95110">
      <w:pPr>
        <w:pStyle w:val="ListParagraph"/>
      </w:pPr>
      <w:r>
        <w:rPr>
          <w:rStyle w:val="normaltextrun"/>
          <w:rFonts w:ascii="Calibri" w:hAnsi="Calibri" w:cs="Calibri"/>
          <w:b/>
          <w:bCs/>
          <w:sz w:val="22"/>
          <w:szCs w:val="22"/>
          <w:lang w:val="en-US"/>
        </w:rPr>
        <w:t>12%</w:t>
      </w:r>
      <w:r>
        <w:rPr>
          <w:rStyle w:val="normaltextrun"/>
          <w:rFonts w:ascii="Calibri" w:hAnsi="Calibri" w:cs="Calibri"/>
          <w:sz w:val="22"/>
          <w:szCs w:val="22"/>
          <w:lang w:val="en-US"/>
        </w:rPr>
        <w:t xml:space="preserve"> R3: established researcher (fully independent)</w:t>
      </w:r>
      <w:r>
        <w:rPr>
          <w:rStyle w:val="eop"/>
          <w:rFonts w:ascii="Calibri" w:hAnsi="Calibri" w:cs="Calibri"/>
          <w:sz w:val="22"/>
          <w:szCs w:val="22"/>
        </w:rPr>
        <w:t> </w:t>
      </w:r>
    </w:p>
    <w:p w14:paraId="2E749F48" w14:textId="0A7F4E2E" w:rsidR="00F95110" w:rsidRDefault="00F95110" w:rsidP="00F95110">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17% </w:t>
      </w:r>
      <w:r>
        <w:rPr>
          <w:rStyle w:val="normaltextrun"/>
          <w:rFonts w:ascii="Calibri" w:hAnsi="Calibri" w:cs="Calibri"/>
          <w:sz w:val="22"/>
          <w:szCs w:val="22"/>
          <w:lang w:val="en-US"/>
        </w:rPr>
        <w:t>R4: leading researcher (including PIs and team leaders</w:t>
      </w:r>
      <w:r w:rsidR="000455C0">
        <w:rPr>
          <w:rStyle w:val="normaltextrun"/>
          <w:rFonts w:ascii="Calibri" w:hAnsi="Calibri" w:cs="Calibri"/>
          <w:sz w:val="22"/>
          <w:szCs w:val="22"/>
          <w:lang w:val="en-US"/>
        </w:rPr>
        <w:t>)</w:t>
      </w:r>
      <w:r>
        <w:rPr>
          <w:rStyle w:val="eop"/>
          <w:rFonts w:ascii="Calibri" w:hAnsi="Calibri" w:cs="Calibri"/>
          <w:sz w:val="22"/>
          <w:szCs w:val="22"/>
        </w:rPr>
        <w:t> </w:t>
      </w:r>
    </w:p>
    <w:p w14:paraId="7E7E0BBB" w14:textId="77777777" w:rsidR="00F95110" w:rsidRDefault="007361CA" w:rsidP="00F95110">
      <w:pPr>
        <w:pStyle w:val="Heading3"/>
        <w:rPr>
          <w:b w:val="0"/>
          <w:bCs/>
          <w:sz w:val="20"/>
          <w:szCs w:val="20"/>
        </w:rPr>
      </w:pPr>
      <w:r>
        <w:t xml:space="preserve"> </w:t>
      </w:r>
      <w:bookmarkStart w:id="13" w:name="_Toc126182858"/>
      <w:r w:rsidR="00F95110">
        <w:t xml:space="preserve">Q3. How old are you? </w:t>
      </w:r>
      <w:r w:rsidR="00F95110" w:rsidRPr="008B113E">
        <w:rPr>
          <w:b w:val="0"/>
          <w:bCs/>
          <w:sz w:val="20"/>
          <w:szCs w:val="20"/>
        </w:rPr>
        <w:t>(select one option)</w:t>
      </w:r>
      <w:bookmarkEnd w:id="13"/>
    </w:p>
    <w:p w14:paraId="7C32FC09" w14:textId="77777777" w:rsidR="00264347" w:rsidRDefault="00264347" w:rsidP="00264347">
      <w:pPr>
        <w:pStyle w:val="ListParagraph"/>
      </w:pPr>
      <w:r>
        <w:rPr>
          <w:rStyle w:val="normaltextrun"/>
          <w:rFonts w:ascii="Calibri" w:hAnsi="Calibri" w:cs="Calibri"/>
          <w:b/>
          <w:bCs/>
          <w:sz w:val="22"/>
          <w:szCs w:val="22"/>
          <w:lang w:val="en-US"/>
        </w:rPr>
        <w:t xml:space="preserve">1% </w:t>
      </w:r>
      <w:r>
        <w:rPr>
          <w:rStyle w:val="normaltextrun"/>
          <w:rFonts w:ascii="Calibri" w:hAnsi="Calibri" w:cs="Calibri"/>
          <w:sz w:val="22"/>
          <w:szCs w:val="22"/>
          <w:lang w:val="en-US"/>
        </w:rPr>
        <w:t>21 or under</w:t>
      </w:r>
      <w:r>
        <w:rPr>
          <w:rStyle w:val="eop"/>
          <w:rFonts w:ascii="Calibri" w:hAnsi="Calibri" w:cs="Calibri"/>
          <w:sz w:val="22"/>
          <w:szCs w:val="22"/>
        </w:rPr>
        <w:t> </w:t>
      </w:r>
    </w:p>
    <w:p w14:paraId="4AFBD0DE" w14:textId="77777777" w:rsidR="00264347" w:rsidRDefault="00264347" w:rsidP="00264347">
      <w:pPr>
        <w:pStyle w:val="ListParagraph"/>
      </w:pPr>
      <w:r>
        <w:rPr>
          <w:rStyle w:val="normaltextrun"/>
          <w:rFonts w:ascii="Calibri" w:hAnsi="Calibri" w:cs="Calibri"/>
          <w:b/>
          <w:bCs/>
          <w:sz w:val="22"/>
          <w:szCs w:val="22"/>
          <w:lang w:val="en-US"/>
        </w:rPr>
        <w:t xml:space="preserve">5% </w:t>
      </w:r>
      <w:r>
        <w:rPr>
          <w:rStyle w:val="normaltextrun"/>
          <w:rFonts w:ascii="Calibri" w:hAnsi="Calibri" w:cs="Calibri"/>
          <w:sz w:val="22"/>
          <w:szCs w:val="22"/>
          <w:lang w:val="en-US"/>
        </w:rPr>
        <w:t>22 to 24</w:t>
      </w:r>
      <w:r>
        <w:rPr>
          <w:rStyle w:val="eop"/>
          <w:rFonts w:ascii="Calibri" w:hAnsi="Calibri" w:cs="Calibri"/>
          <w:sz w:val="22"/>
          <w:szCs w:val="22"/>
        </w:rPr>
        <w:t> </w:t>
      </w:r>
    </w:p>
    <w:p w14:paraId="3988A832" w14:textId="77777777" w:rsidR="00264347" w:rsidRDefault="00264347" w:rsidP="00264347">
      <w:pPr>
        <w:pStyle w:val="ListParagraph"/>
      </w:pPr>
      <w:r>
        <w:rPr>
          <w:rStyle w:val="normaltextrun"/>
          <w:rFonts w:ascii="Calibri" w:hAnsi="Calibri" w:cs="Calibri"/>
          <w:b/>
          <w:bCs/>
          <w:sz w:val="22"/>
          <w:szCs w:val="22"/>
          <w:lang w:val="en-US"/>
        </w:rPr>
        <w:t xml:space="preserve">19% </w:t>
      </w:r>
      <w:r>
        <w:rPr>
          <w:rStyle w:val="normaltextrun"/>
          <w:rFonts w:ascii="Calibri" w:hAnsi="Calibri" w:cs="Calibri"/>
          <w:sz w:val="22"/>
          <w:szCs w:val="22"/>
          <w:lang w:val="en-US"/>
        </w:rPr>
        <w:t>25 to 29</w:t>
      </w:r>
      <w:r>
        <w:rPr>
          <w:rStyle w:val="eop"/>
          <w:rFonts w:ascii="Calibri" w:hAnsi="Calibri" w:cs="Calibri"/>
          <w:sz w:val="22"/>
          <w:szCs w:val="22"/>
        </w:rPr>
        <w:t> </w:t>
      </w:r>
    </w:p>
    <w:p w14:paraId="4AA94DF2" w14:textId="77777777" w:rsidR="00264347" w:rsidRDefault="00264347" w:rsidP="00264347">
      <w:pPr>
        <w:pStyle w:val="ListParagraph"/>
      </w:pPr>
      <w:r>
        <w:rPr>
          <w:rStyle w:val="normaltextrun"/>
          <w:rFonts w:ascii="Calibri" w:hAnsi="Calibri" w:cs="Calibri"/>
          <w:b/>
          <w:bCs/>
          <w:sz w:val="22"/>
          <w:szCs w:val="22"/>
          <w:lang w:val="en-US"/>
        </w:rPr>
        <w:t xml:space="preserve">68% </w:t>
      </w:r>
      <w:r>
        <w:rPr>
          <w:rStyle w:val="normaltextrun"/>
          <w:rFonts w:ascii="Calibri" w:hAnsi="Calibri" w:cs="Calibri"/>
          <w:sz w:val="22"/>
          <w:szCs w:val="22"/>
          <w:lang w:val="en-US"/>
        </w:rPr>
        <w:t>30 to 59</w:t>
      </w:r>
      <w:r>
        <w:rPr>
          <w:rStyle w:val="eop"/>
          <w:rFonts w:ascii="Calibri" w:hAnsi="Calibri" w:cs="Calibri"/>
          <w:sz w:val="22"/>
          <w:szCs w:val="22"/>
        </w:rPr>
        <w:t> </w:t>
      </w:r>
    </w:p>
    <w:p w14:paraId="5C201734" w14:textId="77777777" w:rsidR="00264347" w:rsidRDefault="00264347" w:rsidP="00264347">
      <w:pPr>
        <w:pStyle w:val="ListParagraph"/>
      </w:pPr>
      <w:r>
        <w:rPr>
          <w:rStyle w:val="normaltextrun"/>
          <w:rFonts w:ascii="Calibri" w:hAnsi="Calibri" w:cs="Calibri"/>
          <w:b/>
          <w:bCs/>
          <w:sz w:val="22"/>
          <w:szCs w:val="22"/>
          <w:lang w:val="en-US"/>
        </w:rPr>
        <w:t xml:space="preserve">6% </w:t>
      </w:r>
      <w:r>
        <w:rPr>
          <w:rStyle w:val="normaltextrun"/>
          <w:rFonts w:ascii="Calibri" w:hAnsi="Calibri" w:cs="Calibri"/>
          <w:sz w:val="22"/>
          <w:szCs w:val="22"/>
          <w:lang w:val="en-US"/>
        </w:rPr>
        <w:t>60 and older</w:t>
      </w:r>
      <w:r>
        <w:rPr>
          <w:rStyle w:val="eop"/>
          <w:rFonts w:ascii="Calibri" w:hAnsi="Calibri" w:cs="Calibri"/>
          <w:sz w:val="22"/>
          <w:szCs w:val="22"/>
        </w:rPr>
        <w:t> </w:t>
      </w:r>
    </w:p>
    <w:p w14:paraId="6BB6ADC4" w14:textId="46D8C38A" w:rsidR="008B113E" w:rsidRDefault="004233A5" w:rsidP="007361CA">
      <w:pPr>
        <w:pStyle w:val="Heading3"/>
        <w:rPr>
          <w:b w:val="0"/>
          <w:bCs/>
          <w:sz w:val="20"/>
          <w:szCs w:val="20"/>
        </w:rPr>
      </w:pPr>
      <w:r>
        <w:br w:type="column"/>
      </w:r>
      <w:bookmarkStart w:id="14" w:name="_Toc126182859"/>
      <w:r w:rsidR="00C775AE">
        <w:t>Q4. What gender</w:t>
      </w:r>
      <w:r w:rsidR="00C5078A">
        <w:t xml:space="preserve"> do you identify as? </w:t>
      </w:r>
      <w:r w:rsidR="00C5078A" w:rsidRPr="008B113E">
        <w:rPr>
          <w:b w:val="0"/>
          <w:bCs/>
          <w:sz w:val="20"/>
          <w:szCs w:val="20"/>
        </w:rPr>
        <w:t>(select one option)</w:t>
      </w:r>
      <w:bookmarkEnd w:id="14"/>
    </w:p>
    <w:p w14:paraId="04B69ECB" w14:textId="77777777" w:rsidR="00C5078A" w:rsidRDefault="00C5078A" w:rsidP="00C5078A">
      <w:pPr>
        <w:pStyle w:val="ListParagraph"/>
      </w:pPr>
      <w:r>
        <w:rPr>
          <w:rStyle w:val="normaltextrun"/>
          <w:rFonts w:ascii="Calibri" w:hAnsi="Calibri" w:cs="Calibri"/>
          <w:b/>
          <w:bCs/>
          <w:sz w:val="22"/>
          <w:szCs w:val="22"/>
          <w:lang w:val="en-US"/>
        </w:rPr>
        <w:t xml:space="preserve">54% </w:t>
      </w:r>
      <w:r>
        <w:rPr>
          <w:rStyle w:val="normaltextrun"/>
          <w:rFonts w:ascii="Calibri" w:hAnsi="Calibri" w:cs="Calibri"/>
          <w:sz w:val="22"/>
          <w:szCs w:val="22"/>
          <w:lang w:val="en-US"/>
        </w:rPr>
        <w:t>female</w:t>
      </w:r>
      <w:r>
        <w:rPr>
          <w:rStyle w:val="eop"/>
          <w:rFonts w:ascii="Calibri" w:hAnsi="Calibri" w:cs="Calibri"/>
          <w:sz w:val="22"/>
          <w:szCs w:val="22"/>
        </w:rPr>
        <w:t> </w:t>
      </w:r>
    </w:p>
    <w:p w14:paraId="6CF6788E" w14:textId="572C7432" w:rsidR="00C5078A" w:rsidRDefault="00C5078A" w:rsidP="00C5078A">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44% </w:t>
      </w:r>
      <w:r>
        <w:rPr>
          <w:rStyle w:val="normaltextrun"/>
          <w:rFonts w:ascii="Calibri" w:hAnsi="Calibri" w:cs="Calibri"/>
          <w:sz w:val="22"/>
          <w:szCs w:val="22"/>
          <w:lang w:val="en-US"/>
        </w:rPr>
        <w:t>male</w:t>
      </w:r>
      <w:r>
        <w:rPr>
          <w:rStyle w:val="eop"/>
          <w:rFonts w:ascii="Calibri" w:hAnsi="Calibri" w:cs="Calibri"/>
          <w:sz w:val="22"/>
          <w:szCs w:val="22"/>
        </w:rPr>
        <w:t> </w:t>
      </w:r>
    </w:p>
    <w:p w14:paraId="467BE33C" w14:textId="5F727A81" w:rsidR="00C5078A" w:rsidRDefault="00C5078A" w:rsidP="00C5078A">
      <w:pPr>
        <w:pStyle w:val="ListParagraph"/>
      </w:pPr>
      <w:r>
        <w:rPr>
          <w:rStyle w:val="normaltextrun"/>
          <w:rFonts w:ascii="Calibri" w:hAnsi="Calibri" w:cs="Calibri"/>
          <w:b/>
          <w:bCs/>
          <w:sz w:val="22"/>
          <w:szCs w:val="22"/>
          <w:lang w:val="en-US"/>
        </w:rPr>
        <w:t xml:space="preserve">2% </w:t>
      </w:r>
      <w:r>
        <w:rPr>
          <w:rStyle w:val="normaltextrun"/>
          <w:rFonts w:ascii="Calibri" w:hAnsi="Calibri" w:cs="Calibri"/>
          <w:sz w:val="22"/>
          <w:szCs w:val="22"/>
          <w:lang w:val="en-US"/>
        </w:rPr>
        <w:t>other eg non binary</w:t>
      </w:r>
      <w:r>
        <w:rPr>
          <w:rStyle w:val="eop"/>
          <w:rFonts w:ascii="Calibri" w:hAnsi="Calibri" w:cs="Calibri"/>
          <w:sz w:val="22"/>
          <w:szCs w:val="22"/>
        </w:rPr>
        <w:t> </w:t>
      </w:r>
    </w:p>
    <w:p w14:paraId="5F5BA573" w14:textId="6208E258" w:rsidR="00C5078A" w:rsidRDefault="007B77B9" w:rsidP="007B77B9">
      <w:pPr>
        <w:pStyle w:val="Heading3"/>
        <w:rPr>
          <w:b w:val="0"/>
          <w:bCs/>
          <w:sz w:val="20"/>
          <w:szCs w:val="20"/>
        </w:rPr>
      </w:pPr>
      <w:bookmarkStart w:id="15" w:name="_Toc126182860"/>
      <w:r>
        <w:t>Q5. How would you describe your ethnicity</w:t>
      </w:r>
      <w:r w:rsidR="00273A69">
        <w:t>?</w:t>
      </w:r>
      <w:r>
        <w:t xml:space="preserve"> </w:t>
      </w:r>
      <w:r w:rsidRPr="008B113E">
        <w:rPr>
          <w:b w:val="0"/>
          <w:bCs/>
          <w:sz w:val="20"/>
          <w:szCs w:val="20"/>
        </w:rPr>
        <w:t>(select one option)</w:t>
      </w:r>
      <w:bookmarkEnd w:id="15"/>
    </w:p>
    <w:p w14:paraId="3C61B7F6" w14:textId="45D2869F" w:rsidR="008F0674" w:rsidRDefault="008F0674" w:rsidP="008F0674">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71% </w:t>
      </w:r>
      <w:r>
        <w:rPr>
          <w:rStyle w:val="normaltextrun"/>
          <w:rFonts w:ascii="Calibri" w:hAnsi="Calibri" w:cs="Calibri"/>
          <w:sz w:val="22"/>
          <w:szCs w:val="22"/>
          <w:lang w:val="en-US"/>
        </w:rPr>
        <w:t>White</w:t>
      </w:r>
      <w:r>
        <w:rPr>
          <w:rStyle w:val="eop"/>
          <w:rFonts w:ascii="Calibri" w:hAnsi="Calibri" w:cs="Calibri"/>
          <w:sz w:val="22"/>
          <w:szCs w:val="22"/>
        </w:rPr>
        <w:t> </w:t>
      </w:r>
    </w:p>
    <w:p w14:paraId="0BDB3E46" w14:textId="77777777" w:rsidR="008F0674" w:rsidRDefault="008F0674" w:rsidP="008F0674">
      <w:pPr>
        <w:pStyle w:val="ListParagraph"/>
      </w:pPr>
      <w:r>
        <w:rPr>
          <w:rStyle w:val="normaltextrun"/>
          <w:rFonts w:ascii="Calibri" w:hAnsi="Calibri" w:cs="Calibri"/>
          <w:b/>
          <w:bCs/>
          <w:sz w:val="22"/>
          <w:szCs w:val="22"/>
          <w:lang w:val="en-US"/>
        </w:rPr>
        <w:t xml:space="preserve">4% </w:t>
      </w:r>
      <w:r>
        <w:rPr>
          <w:rStyle w:val="normaltextrun"/>
          <w:rFonts w:ascii="Calibri" w:hAnsi="Calibri" w:cs="Calibri"/>
          <w:sz w:val="22"/>
          <w:szCs w:val="22"/>
          <w:lang w:val="en-US"/>
        </w:rPr>
        <w:t>mixed ethnicity</w:t>
      </w:r>
      <w:r>
        <w:rPr>
          <w:rStyle w:val="eop"/>
          <w:rFonts w:ascii="Calibri" w:hAnsi="Calibri" w:cs="Calibri"/>
          <w:sz w:val="22"/>
          <w:szCs w:val="22"/>
        </w:rPr>
        <w:t> </w:t>
      </w:r>
    </w:p>
    <w:p w14:paraId="74F0B81A" w14:textId="77777777" w:rsidR="008F0674" w:rsidRDefault="008F0674" w:rsidP="008F0674">
      <w:pPr>
        <w:pStyle w:val="ListParagraph"/>
      </w:pPr>
      <w:r>
        <w:rPr>
          <w:rStyle w:val="normaltextrun"/>
          <w:rFonts w:ascii="Calibri" w:hAnsi="Calibri" w:cs="Calibri"/>
          <w:b/>
          <w:bCs/>
          <w:sz w:val="22"/>
          <w:szCs w:val="22"/>
          <w:lang w:val="en-US"/>
        </w:rPr>
        <w:t xml:space="preserve">3% </w:t>
      </w:r>
      <w:r>
        <w:rPr>
          <w:rStyle w:val="normaltextrun"/>
          <w:rFonts w:ascii="Calibri" w:hAnsi="Calibri" w:cs="Calibri"/>
          <w:sz w:val="22"/>
          <w:szCs w:val="22"/>
          <w:lang w:val="en-US"/>
        </w:rPr>
        <w:t>Black African, Caribbean or Black British</w:t>
      </w:r>
      <w:r>
        <w:rPr>
          <w:rStyle w:val="eop"/>
          <w:rFonts w:ascii="Calibri" w:hAnsi="Calibri" w:cs="Calibri"/>
          <w:sz w:val="22"/>
          <w:szCs w:val="22"/>
        </w:rPr>
        <w:t> </w:t>
      </w:r>
    </w:p>
    <w:p w14:paraId="51D3B1E2" w14:textId="77777777" w:rsidR="008F0674" w:rsidRDefault="008F0674" w:rsidP="008F0674">
      <w:pPr>
        <w:pStyle w:val="ListParagraph"/>
      </w:pP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Asian or Asian British</w:t>
      </w:r>
      <w:r>
        <w:rPr>
          <w:rStyle w:val="eop"/>
          <w:rFonts w:ascii="Calibri" w:hAnsi="Calibri" w:cs="Calibri"/>
          <w:sz w:val="22"/>
          <w:szCs w:val="22"/>
        </w:rPr>
        <w:t> </w:t>
      </w:r>
    </w:p>
    <w:p w14:paraId="415C0F6E" w14:textId="542A488B" w:rsidR="008F0674" w:rsidRDefault="008F0674" w:rsidP="008F0674">
      <w:pPr>
        <w:pStyle w:val="ListParagraph"/>
      </w:pPr>
      <w:r>
        <w:rPr>
          <w:rStyle w:val="normaltextrun"/>
          <w:rFonts w:ascii="Calibri" w:hAnsi="Calibri" w:cs="Calibri"/>
          <w:b/>
          <w:bCs/>
          <w:sz w:val="22"/>
          <w:szCs w:val="22"/>
          <w:lang w:val="en-US"/>
        </w:rPr>
        <w:t xml:space="preserve">7% </w:t>
      </w:r>
      <w:r w:rsidR="002B0849">
        <w:rPr>
          <w:rStyle w:val="normaltextrun"/>
          <w:rFonts w:ascii="Calibri" w:hAnsi="Calibri" w:cs="Calibri"/>
          <w:sz w:val="22"/>
          <w:szCs w:val="22"/>
          <w:lang w:val="en-US"/>
        </w:rPr>
        <w:t>o</w:t>
      </w:r>
      <w:r>
        <w:rPr>
          <w:rStyle w:val="normaltextrun"/>
          <w:rFonts w:ascii="Calibri" w:hAnsi="Calibri" w:cs="Calibri"/>
          <w:sz w:val="22"/>
          <w:szCs w:val="22"/>
          <w:lang w:val="en-US"/>
        </w:rPr>
        <w:t>ther ethnic group</w:t>
      </w:r>
      <w:r>
        <w:rPr>
          <w:rStyle w:val="eop"/>
          <w:rFonts w:ascii="Calibri" w:hAnsi="Calibri" w:cs="Calibri"/>
          <w:sz w:val="22"/>
          <w:szCs w:val="22"/>
        </w:rPr>
        <w:t> </w:t>
      </w:r>
    </w:p>
    <w:p w14:paraId="4F67C415" w14:textId="7F3BD4D2" w:rsidR="00A42674" w:rsidRDefault="00430503" w:rsidP="00A42674">
      <w:pPr>
        <w:pStyle w:val="Heading3"/>
        <w:rPr>
          <w:b w:val="0"/>
          <w:bCs/>
          <w:sz w:val="20"/>
          <w:szCs w:val="20"/>
        </w:rPr>
      </w:pPr>
      <w:bookmarkStart w:id="16" w:name="_Toc126182861"/>
      <w:r w:rsidRPr="008B3321">
        <w:t xml:space="preserve">Q6. Do you identify as being disabled or as having an additional support requirement? </w:t>
      </w:r>
      <w:r w:rsidR="008B3321" w:rsidRPr="008B113E">
        <w:rPr>
          <w:b w:val="0"/>
          <w:bCs/>
          <w:sz w:val="20"/>
          <w:szCs w:val="20"/>
        </w:rPr>
        <w:t>(select one option)</w:t>
      </w:r>
      <w:bookmarkEnd w:id="16"/>
    </w:p>
    <w:p w14:paraId="6FC80BA1" w14:textId="42A05088" w:rsidR="00A42674" w:rsidRDefault="00A42674" w:rsidP="00A42674">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11% </w:t>
      </w:r>
      <w:r>
        <w:rPr>
          <w:rStyle w:val="normaltextrun"/>
          <w:rFonts w:ascii="Calibri" w:hAnsi="Calibri" w:cs="Calibri"/>
          <w:sz w:val="22"/>
          <w:szCs w:val="22"/>
          <w:lang w:val="en-US"/>
        </w:rPr>
        <w:t>yes</w:t>
      </w:r>
      <w:r>
        <w:rPr>
          <w:rStyle w:val="eop"/>
          <w:rFonts w:ascii="Calibri" w:hAnsi="Calibri" w:cs="Calibri"/>
          <w:sz w:val="22"/>
          <w:szCs w:val="22"/>
        </w:rPr>
        <w:t> </w:t>
      </w:r>
    </w:p>
    <w:p w14:paraId="687322E9" w14:textId="77777777" w:rsidR="00A42674" w:rsidRDefault="00A42674" w:rsidP="00A42674">
      <w:pPr>
        <w:pStyle w:val="ListParagraph"/>
      </w:pPr>
      <w:r>
        <w:rPr>
          <w:rStyle w:val="normaltextrun"/>
          <w:rFonts w:ascii="Calibri" w:hAnsi="Calibri" w:cs="Calibri"/>
          <w:b/>
          <w:bCs/>
          <w:sz w:val="22"/>
          <w:szCs w:val="22"/>
          <w:lang w:val="en-US"/>
        </w:rPr>
        <w:t xml:space="preserve">89% </w:t>
      </w:r>
      <w:r>
        <w:rPr>
          <w:rStyle w:val="normaltextrun"/>
          <w:rFonts w:ascii="Calibri" w:hAnsi="Calibri" w:cs="Calibri"/>
          <w:sz w:val="22"/>
          <w:szCs w:val="22"/>
          <w:lang w:val="en-US"/>
        </w:rPr>
        <w:t>no</w:t>
      </w:r>
      <w:r>
        <w:rPr>
          <w:rStyle w:val="eop"/>
          <w:rFonts w:ascii="Calibri" w:hAnsi="Calibri" w:cs="Calibri"/>
          <w:sz w:val="22"/>
          <w:szCs w:val="22"/>
        </w:rPr>
        <w:t> </w:t>
      </w:r>
    </w:p>
    <w:p w14:paraId="3527F451" w14:textId="77777777" w:rsidR="008B3321" w:rsidRDefault="00792B8E" w:rsidP="008B3321">
      <w:pPr>
        <w:pStyle w:val="Heading3"/>
        <w:rPr>
          <w:b w:val="0"/>
          <w:bCs/>
          <w:sz w:val="20"/>
          <w:szCs w:val="20"/>
        </w:rPr>
      </w:pPr>
      <w:bookmarkStart w:id="17" w:name="_Toc126182862"/>
      <w:r>
        <w:t>Q28. Which of the following best describes the area of research in which you work</w:t>
      </w:r>
      <w:r w:rsidR="008B3321">
        <w:t xml:space="preserve">? </w:t>
      </w:r>
      <w:r w:rsidR="008B3321" w:rsidRPr="008B113E">
        <w:rPr>
          <w:b w:val="0"/>
          <w:bCs/>
          <w:sz w:val="20"/>
          <w:szCs w:val="20"/>
        </w:rPr>
        <w:t>(select one option)</w:t>
      </w:r>
      <w:bookmarkEnd w:id="17"/>
    </w:p>
    <w:p w14:paraId="178B6EBC" w14:textId="30900215" w:rsidR="004233A5" w:rsidRDefault="004233A5" w:rsidP="004233A5">
      <w:pPr>
        <w:pStyle w:val="ListParagraph"/>
      </w:pPr>
      <w:r>
        <w:rPr>
          <w:rStyle w:val="normaltextrun"/>
          <w:rFonts w:ascii="Calibri" w:hAnsi="Calibri" w:cs="Calibri"/>
          <w:b/>
          <w:bCs/>
          <w:sz w:val="22"/>
          <w:szCs w:val="22"/>
          <w:lang w:val="en-US"/>
        </w:rPr>
        <w:t xml:space="preserve">26% </w:t>
      </w:r>
      <w:r>
        <w:rPr>
          <w:rStyle w:val="normaltextrun"/>
          <w:rFonts w:ascii="Calibri" w:hAnsi="Calibri" w:cs="Calibri"/>
          <w:sz w:val="22"/>
          <w:szCs w:val="22"/>
          <w:lang w:val="en-US"/>
        </w:rPr>
        <w:t>health sciences</w:t>
      </w:r>
      <w:r w:rsidR="000846CE">
        <w:rPr>
          <w:rStyle w:val="normaltextrun"/>
          <w:rFonts w:ascii="Calibri" w:hAnsi="Calibri" w:cs="Calibri"/>
          <w:sz w:val="22"/>
          <w:szCs w:val="22"/>
          <w:lang w:val="en-US"/>
        </w:rPr>
        <w:t>:</w:t>
      </w:r>
      <w:r>
        <w:rPr>
          <w:rStyle w:val="normaltextrun"/>
          <w:rFonts w:ascii="Calibri" w:hAnsi="Calibri" w:cs="Calibri"/>
          <w:sz w:val="22"/>
          <w:szCs w:val="22"/>
          <w:lang w:val="en-US"/>
        </w:rPr>
        <w:t xml:space="preserve"> associated with medicine</w:t>
      </w:r>
      <w:r>
        <w:rPr>
          <w:rStyle w:val="eop"/>
          <w:rFonts w:ascii="Calibri" w:hAnsi="Calibri" w:cs="Calibri"/>
          <w:sz w:val="22"/>
          <w:szCs w:val="22"/>
        </w:rPr>
        <w:t> </w:t>
      </w:r>
    </w:p>
    <w:p w14:paraId="5B23CDE7" w14:textId="77777777" w:rsidR="004233A5" w:rsidRDefault="004233A5" w:rsidP="004233A5">
      <w:pPr>
        <w:pStyle w:val="ListParagraph"/>
      </w:pPr>
      <w:r>
        <w:rPr>
          <w:rStyle w:val="normaltextrun"/>
          <w:rFonts w:ascii="Calibri" w:hAnsi="Calibri" w:cs="Calibri"/>
          <w:b/>
          <w:bCs/>
          <w:sz w:val="22"/>
          <w:szCs w:val="22"/>
          <w:lang w:val="en-US"/>
        </w:rPr>
        <w:t xml:space="preserve">10% </w:t>
      </w:r>
      <w:r>
        <w:rPr>
          <w:rStyle w:val="normaltextrun"/>
          <w:rFonts w:ascii="Calibri" w:hAnsi="Calibri" w:cs="Calibri"/>
          <w:sz w:val="22"/>
          <w:szCs w:val="22"/>
          <w:lang w:val="en-US"/>
        </w:rPr>
        <w:t>natural sciences</w:t>
      </w:r>
      <w:r>
        <w:rPr>
          <w:rStyle w:val="eop"/>
          <w:rFonts w:ascii="Calibri" w:hAnsi="Calibri" w:cs="Calibri"/>
          <w:sz w:val="22"/>
          <w:szCs w:val="22"/>
        </w:rPr>
        <w:t> </w:t>
      </w:r>
    </w:p>
    <w:p w14:paraId="079F0C2F" w14:textId="77777777" w:rsidR="004233A5" w:rsidRDefault="004233A5" w:rsidP="004233A5">
      <w:pPr>
        <w:pStyle w:val="ListParagraph"/>
      </w:pPr>
      <w:r>
        <w:rPr>
          <w:rStyle w:val="normaltextrun"/>
          <w:rFonts w:ascii="Calibri" w:hAnsi="Calibri" w:cs="Calibri"/>
          <w:b/>
          <w:bCs/>
          <w:sz w:val="22"/>
          <w:szCs w:val="22"/>
          <w:lang w:val="en-US"/>
        </w:rPr>
        <w:t xml:space="preserve">25% </w:t>
      </w:r>
      <w:r>
        <w:rPr>
          <w:rStyle w:val="normaltextrun"/>
          <w:rFonts w:ascii="Calibri" w:hAnsi="Calibri" w:cs="Calibri"/>
          <w:sz w:val="22"/>
          <w:szCs w:val="22"/>
          <w:lang w:val="en-US"/>
        </w:rPr>
        <w:t>maths, physics, engineering and technology</w:t>
      </w:r>
      <w:r>
        <w:rPr>
          <w:rStyle w:val="eop"/>
          <w:rFonts w:ascii="Calibri" w:hAnsi="Calibri" w:cs="Calibri"/>
          <w:sz w:val="22"/>
          <w:szCs w:val="22"/>
        </w:rPr>
        <w:t> </w:t>
      </w:r>
    </w:p>
    <w:p w14:paraId="7BA324D0" w14:textId="77777777" w:rsidR="004233A5" w:rsidRDefault="004233A5" w:rsidP="004233A5">
      <w:pPr>
        <w:pStyle w:val="ListParagraph"/>
      </w:pPr>
      <w:r>
        <w:rPr>
          <w:rStyle w:val="normaltextrun"/>
          <w:rFonts w:ascii="Calibri" w:hAnsi="Calibri" w:cs="Calibri"/>
          <w:b/>
          <w:bCs/>
          <w:sz w:val="22"/>
          <w:szCs w:val="22"/>
          <w:lang w:val="en-US"/>
        </w:rPr>
        <w:t xml:space="preserve">16% </w:t>
      </w:r>
      <w:r>
        <w:rPr>
          <w:rStyle w:val="normaltextrun"/>
          <w:rFonts w:ascii="Calibri" w:hAnsi="Calibri" w:cs="Calibri"/>
          <w:sz w:val="22"/>
          <w:szCs w:val="22"/>
          <w:lang w:val="en-US"/>
        </w:rPr>
        <w:t>social</w:t>
      </w:r>
      <w:r>
        <w:rPr>
          <w:rStyle w:val="normaltextrun"/>
          <w:rFonts w:ascii="Calibri" w:hAnsi="Calibri" w:cs="Calibri"/>
          <w:b/>
          <w:bCs/>
          <w:sz w:val="22"/>
          <w:szCs w:val="22"/>
          <w:lang w:val="en-US"/>
        </w:rPr>
        <w:t xml:space="preserve"> </w:t>
      </w:r>
      <w:r>
        <w:rPr>
          <w:rStyle w:val="normaltextrun"/>
          <w:rFonts w:ascii="Calibri" w:hAnsi="Calibri" w:cs="Calibri"/>
          <w:sz w:val="22"/>
          <w:szCs w:val="22"/>
          <w:lang w:val="en-US"/>
        </w:rPr>
        <w:t>sciences</w:t>
      </w:r>
      <w:r>
        <w:rPr>
          <w:rStyle w:val="eop"/>
          <w:rFonts w:ascii="Calibri" w:hAnsi="Calibri" w:cs="Calibri"/>
          <w:sz w:val="22"/>
          <w:szCs w:val="22"/>
        </w:rPr>
        <w:t> </w:t>
      </w:r>
    </w:p>
    <w:p w14:paraId="3CC8332D" w14:textId="77777777" w:rsidR="004233A5" w:rsidRDefault="004233A5" w:rsidP="004233A5">
      <w:pPr>
        <w:pStyle w:val="ListParagraph"/>
      </w:pPr>
      <w:r>
        <w:rPr>
          <w:rStyle w:val="normaltextrun"/>
          <w:rFonts w:ascii="Calibri" w:hAnsi="Calibri" w:cs="Calibri"/>
          <w:b/>
          <w:bCs/>
          <w:sz w:val="22"/>
          <w:szCs w:val="22"/>
          <w:lang w:val="en-US"/>
        </w:rPr>
        <w:t xml:space="preserve">17% </w:t>
      </w:r>
      <w:r>
        <w:rPr>
          <w:rStyle w:val="normaltextrun"/>
          <w:rFonts w:ascii="Calibri" w:hAnsi="Calibri" w:cs="Calibri"/>
          <w:sz w:val="22"/>
          <w:szCs w:val="22"/>
          <w:lang w:val="en-US"/>
        </w:rPr>
        <w:t>arts, humanities and languages</w:t>
      </w:r>
      <w:r>
        <w:rPr>
          <w:rStyle w:val="eop"/>
          <w:rFonts w:ascii="Calibri" w:hAnsi="Calibri" w:cs="Calibri"/>
          <w:sz w:val="22"/>
          <w:szCs w:val="22"/>
        </w:rPr>
        <w:t> </w:t>
      </w:r>
    </w:p>
    <w:p w14:paraId="676029AD" w14:textId="77777777" w:rsidR="004233A5" w:rsidRDefault="004233A5" w:rsidP="004233A5">
      <w:pPr>
        <w:pStyle w:val="ListParagraph"/>
      </w:pPr>
      <w:r>
        <w:rPr>
          <w:rStyle w:val="normaltextrun"/>
          <w:rFonts w:ascii="Calibri" w:hAnsi="Calibri" w:cs="Calibri"/>
          <w:b/>
          <w:bCs/>
          <w:sz w:val="22"/>
          <w:szCs w:val="22"/>
          <w:lang w:val="en-US"/>
        </w:rPr>
        <w:t xml:space="preserve">1% </w:t>
      </w:r>
      <w:r>
        <w:rPr>
          <w:rStyle w:val="normaltextrun"/>
          <w:rFonts w:ascii="Calibri" w:hAnsi="Calibri" w:cs="Calibri"/>
          <w:sz w:val="22"/>
          <w:szCs w:val="22"/>
          <w:lang w:val="en-US"/>
        </w:rPr>
        <w:t>design and creative arts, including media</w:t>
      </w:r>
      <w:r>
        <w:rPr>
          <w:rStyle w:val="eop"/>
          <w:rFonts w:ascii="Calibri" w:hAnsi="Calibri" w:cs="Calibri"/>
          <w:sz w:val="22"/>
          <w:szCs w:val="22"/>
        </w:rPr>
        <w:t> </w:t>
      </w:r>
    </w:p>
    <w:p w14:paraId="60F46DDB" w14:textId="183EBD1D" w:rsidR="00430503" w:rsidRDefault="004233A5" w:rsidP="004233A5">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3% </w:t>
      </w:r>
      <w:r>
        <w:rPr>
          <w:rStyle w:val="normaltextrun"/>
          <w:rFonts w:ascii="Calibri" w:hAnsi="Calibri" w:cs="Calibri"/>
          <w:sz w:val="22"/>
          <w:szCs w:val="22"/>
          <w:lang w:val="en-US"/>
        </w:rPr>
        <w:t>professional: law, business, education etc</w:t>
      </w:r>
      <w:r>
        <w:rPr>
          <w:rStyle w:val="eop"/>
          <w:rFonts w:ascii="Calibri" w:hAnsi="Calibri" w:cs="Calibri"/>
          <w:sz w:val="22"/>
          <w:szCs w:val="22"/>
        </w:rPr>
        <w:t> </w:t>
      </w:r>
    </w:p>
    <w:p w14:paraId="2BF4F0C7" w14:textId="073D5147" w:rsidR="00864A64" w:rsidRPr="004233A5" w:rsidRDefault="00C41806" w:rsidP="004233A5">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3% </w:t>
      </w:r>
      <w:r w:rsidRPr="00BC655F">
        <w:rPr>
          <w:rStyle w:val="normaltextrun"/>
          <w:rFonts w:ascii="Calibri" w:hAnsi="Calibri" w:cs="Calibri"/>
          <w:sz w:val="22"/>
          <w:szCs w:val="22"/>
          <w:lang w:val="en-US"/>
        </w:rPr>
        <w:t>Other</w:t>
      </w:r>
    </w:p>
    <w:p w14:paraId="586E927C" w14:textId="77777777" w:rsidR="004233A5" w:rsidRDefault="004233A5">
      <w:pPr>
        <w:spacing w:after="160"/>
        <w:sectPr w:rsidR="004233A5" w:rsidSect="004233A5">
          <w:type w:val="continuous"/>
          <w:pgSz w:w="11906" w:h="16838"/>
          <w:pgMar w:top="851" w:right="851" w:bottom="851" w:left="851" w:header="850" w:footer="283" w:gutter="0"/>
          <w:cols w:num="2" w:space="708"/>
          <w:titlePg/>
          <w:docGrid w:linePitch="360"/>
        </w:sectPr>
      </w:pPr>
    </w:p>
    <w:p w14:paraId="1AF15AE9" w14:textId="77777777" w:rsidR="004233A5" w:rsidRDefault="004233A5">
      <w:pPr>
        <w:spacing w:after="160"/>
        <w:rPr>
          <w:b/>
          <w:color w:val="CE0F69"/>
          <w:sz w:val="34"/>
          <w:szCs w:val="28"/>
        </w:rPr>
      </w:pPr>
      <w:r>
        <w:br w:type="page"/>
      </w:r>
    </w:p>
    <w:p w14:paraId="46C4FFBD" w14:textId="77777777" w:rsidR="009D126C" w:rsidRDefault="009D126C" w:rsidP="002B0CDB">
      <w:pPr>
        <w:pStyle w:val="Heading2"/>
      </w:pPr>
      <w:bookmarkStart w:id="18" w:name="_Toc126182863"/>
      <w:r>
        <w:lastRenderedPageBreak/>
        <w:t>Theme one: you and your technology</w:t>
      </w:r>
      <w:bookmarkEnd w:id="18"/>
    </w:p>
    <w:p w14:paraId="793D4D5D" w14:textId="7523DD3A" w:rsidR="000A4DAF" w:rsidRDefault="000A4DAF" w:rsidP="000A4DAF">
      <w:pPr>
        <w:rPr>
          <w:sz w:val="24"/>
          <w:szCs w:val="24"/>
        </w:rPr>
      </w:pPr>
      <w:r w:rsidRPr="000A4DAF">
        <w:rPr>
          <w:sz w:val="24"/>
          <w:szCs w:val="24"/>
        </w:rPr>
        <w:t>In theme one we established which devices and technologies researchers used in their work and whether they had any additional support requirements.</w:t>
      </w:r>
    </w:p>
    <w:p w14:paraId="54F57057" w14:textId="77777777" w:rsidR="00C3289D" w:rsidRDefault="00C3289D" w:rsidP="000C0010">
      <w:pPr>
        <w:pStyle w:val="Heading3"/>
        <w:sectPr w:rsidR="00C3289D" w:rsidSect="00264347">
          <w:type w:val="continuous"/>
          <w:pgSz w:w="11906" w:h="16838"/>
          <w:pgMar w:top="851" w:right="851" w:bottom="851" w:left="851" w:header="850" w:footer="283" w:gutter="0"/>
          <w:cols w:space="708"/>
          <w:titlePg/>
          <w:docGrid w:linePitch="360"/>
        </w:sectPr>
      </w:pPr>
    </w:p>
    <w:p w14:paraId="48CD4C04" w14:textId="4AD63EC8" w:rsidR="008C6E4C" w:rsidRDefault="008C6E4C" w:rsidP="000C0010">
      <w:pPr>
        <w:pStyle w:val="Heading3"/>
      </w:pPr>
      <w:bookmarkStart w:id="19" w:name="_Toc126182864"/>
      <w:r>
        <w:t>Q7. Which of these devices do you regularly use for research work</w:t>
      </w:r>
      <w:r w:rsidR="00E021B2">
        <w:t>?</w:t>
      </w:r>
      <w:r>
        <w:t xml:space="preserve"> </w:t>
      </w:r>
      <w:r w:rsidRPr="000C0010">
        <w:rPr>
          <w:b w:val="0"/>
          <w:bCs/>
          <w:sz w:val="20"/>
          <w:szCs w:val="20"/>
        </w:rPr>
        <w:t>(tick all that apply)</w:t>
      </w:r>
      <w:bookmarkEnd w:id="19"/>
    </w:p>
    <w:p w14:paraId="122CF955" w14:textId="77777777" w:rsidR="000C0010" w:rsidRDefault="000C0010" w:rsidP="000C0010">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94% </w:t>
      </w:r>
      <w:r>
        <w:rPr>
          <w:rStyle w:val="normaltextrun"/>
          <w:rFonts w:ascii="Calibri" w:hAnsi="Calibri" w:cs="Calibri"/>
          <w:sz w:val="22"/>
          <w:szCs w:val="22"/>
          <w:lang w:val="en-US"/>
        </w:rPr>
        <w:t>laptop</w:t>
      </w:r>
      <w:r>
        <w:rPr>
          <w:rStyle w:val="eop"/>
          <w:rFonts w:ascii="Calibri" w:hAnsi="Calibri" w:cs="Calibri"/>
          <w:sz w:val="22"/>
          <w:szCs w:val="22"/>
        </w:rPr>
        <w:t> </w:t>
      </w:r>
    </w:p>
    <w:p w14:paraId="6265EBF3" w14:textId="77777777" w:rsidR="000C0010" w:rsidRDefault="000C0010" w:rsidP="000C0010">
      <w:pPr>
        <w:pStyle w:val="ListParagraph"/>
      </w:pPr>
      <w:r>
        <w:rPr>
          <w:rStyle w:val="normaltextrun"/>
          <w:rFonts w:ascii="Calibri" w:hAnsi="Calibri" w:cs="Calibri"/>
          <w:b/>
          <w:bCs/>
          <w:sz w:val="22"/>
          <w:szCs w:val="22"/>
          <w:lang w:val="en-US"/>
        </w:rPr>
        <w:t xml:space="preserve">52% </w:t>
      </w:r>
      <w:r>
        <w:rPr>
          <w:rStyle w:val="normaltextrun"/>
          <w:rFonts w:ascii="Calibri" w:hAnsi="Calibri" w:cs="Calibri"/>
          <w:sz w:val="22"/>
          <w:szCs w:val="22"/>
          <w:lang w:val="en-US"/>
        </w:rPr>
        <w:t>desktop computer</w:t>
      </w:r>
      <w:r>
        <w:rPr>
          <w:rStyle w:val="eop"/>
          <w:rFonts w:ascii="Calibri" w:hAnsi="Calibri" w:cs="Calibri"/>
          <w:sz w:val="22"/>
          <w:szCs w:val="22"/>
        </w:rPr>
        <w:t> </w:t>
      </w:r>
    </w:p>
    <w:p w14:paraId="7B19A801" w14:textId="77777777" w:rsidR="000C0010" w:rsidRDefault="000C0010" w:rsidP="000C0010">
      <w:pPr>
        <w:pStyle w:val="ListParagraph"/>
      </w:pPr>
      <w:r>
        <w:rPr>
          <w:rStyle w:val="normaltextrun"/>
          <w:rFonts w:ascii="Calibri" w:hAnsi="Calibri" w:cs="Calibri"/>
          <w:b/>
          <w:bCs/>
          <w:sz w:val="22"/>
          <w:szCs w:val="22"/>
          <w:lang w:val="en-US"/>
        </w:rPr>
        <w:t xml:space="preserve">45% </w:t>
      </w:r>
      <w:r>
        <w:rPr>
          <w:rStyle w:val="normaltextrun"/>
          <w:rFonts w:ascii="Calibri" w:hAnsi="Calibri" w:cs="Calibri"/>
          <w:sz w:val="22"/>
          <w:szCs w:val="22"/>
          <w:lang w:val="en-US"/>
        </w:rPr>
        <w:t>additional</w:t>
      </w:r>
      <w:r>
        <w:rPr>
          <w:rStyle w:val="normaltextrun"/>
          <w:rFonts w:ascii="Calibri" w:hAnsi="Calibri" w:cs="Calibri"/>
          <w:b/>
          <w:bCs/>
          <w:sz w:val="22"/>
          <w:szCs w:val="22"/>
          <w:lang w:val="en-US"/>
        </w:rPr>
        <w:t xml:space="preserve"> </w:t>
      </w:r>
      <w:r>
        <w:rPr>
          <w:rStyle w:val="normaltextrun"/>
          <w:rFonts w:ascii="Calibri" w:hAnsi="Calibri" w:cs="Calibri"/>
          <w:sz w:val="22"/>
          <w:szCs w:val="22"/>
          <w:lang w:val="en-US"/>
        </w:rPr>
        <w:t>screen</w:t>
      </w:r>
      <w:r>
        <w:rPr>
          <w:rStyle w:val="eop"/>
          <w:rFonts w:ascii="Calibri" w:hAnsi="Calibri" w:cs="Calibri"/>
          <w:sz w:val="22"/>
          <w:szCs w:val="22"/>
        </w:rPr>
        <w:t> </w:t>
      </w:r>
    </w:p>
    <w:p w14:paraId="224F171D" w14:textId="77777777" w:rsidR="000C0010" w:rsidRDefault="000C0010" w:rsidP="000C0010">
      <w:pPr>
        <w:pStyle w:val="ListParagraph"/>
      </w:pPr>
      <w:r>
        <w:rPr>
          <w:rStyle w:val="normaltextrun"/>
          <w:rFonts w:ascii="Calibri" w:hAnsi="Calibri" w:cs="Calibri"/>
          <w:b/>
          <w:bCs/>
          <w:sz w:val="22"/>
          <w:szCs w:val="22"/>
          <w:lang w:val="en-US"/>
        </w:rPr>
        <w:t xml:space="preserve">44% </w:t>
      </w:r>
      <w:r>
        <w:rPr>
          <w:rStyle w:val="normaltextrun"/>
          <w:rFonts w:ascii="Calibri" w:hAnsi="Calibri" w:cs="Calibri"/>
          <w:sz w:val="22"/>
          <w:szCs w:val="22"/>
          <w:lang w:val="en-US"/>
        </w:rPr>
        <w:t>smartphone</w:t>
      </w:r>
      <w:r>
        <w:rPr>
          <w:rStyle w:val="eop"/>
          <w:rFonts w:ascii="Calibri" w:hAnsi="Calibri" w:cs="Calibri"/>
          <w:sz w:val="22"/>
          <w:szCs w:val="22"/>
        </w:rPr>
        <w:t> </w:t>
      </w:r>
    </w:p>
    <w:p w14:paraId="4F368AFA" w14:textId="77777777" w:rsidR="000C0010" w:rsidRDefault="000C0010" w:rsidP="000C0010">
      <w:pPr>
        <w:pStyle w:val="ListParagraph"/>
      </w:pPr>
      <w:r>
        <w:rPr>
          <w:rStyle w:val="normaltextrun"/>
          <w:rFonts w:ascii="Calibri" w:hAnsi="Calibri" w:cs="Calibri"/>
          <w:b/>
          <w:bCs/>
          <w:sz w:val="22"/>
          <w:szCs w:val="22"/>
          <w:lang w:val="en-US"/>
        </w:rPr>
        <w:t xml:space="preserve">30% </w:t>
      </w:r>
      <w:r>
        <w:rPr>
          <w:rStyle w:val="normaltextrun"/>
          <w:rFonts w:ascii="Calibri" w:hAnsi="Calibri" w:cs="Calibri"/>
          <w:sz w:val="22"/>
          <w:szCs w:val="22"/>
          <w:lang w:val="en-US"/>
        </w:rPr>
        <w:t>additional</w:t>
      </w:r>
      <w:r>
        <w:rPr>
          <w:rStyle w:val="normaltextrun"/>
          <w:rFonts w:ascii="Calibri" w:hAnsi="Calibri" w:cs="Calibri"/>
          <w:b/>
          <w:bCs/>
          <w:sz w:val="22"/>
          <w:szCs w:val="22"/>
          <w:lang w:val="en-US"/>
        </w:rPr>
        <w:t xml:space="preserve"> </w:t>
      </w:r>
      <w:r>
        <w:rPr>
          <w:rStyle w:val="normaltextrun"/>
          <w:rFonts w:ascii="Calibri" w:hAnsi="Calibri" w:cs="Calibri"/>
          <w:sz w:val="22"/>
          <w:szCs w:val="22"/>
          <w:lang w:val="en-US"/>
        </w:rPr>
        <w:t>mic or headset</w:t>
      </w:r>
      <w:r>
        <w:rPr>
          <w:rStyle w:val="eop"/>
          <w:rFonts w:ascii="Calibri" w:hAnsi="Calibri" w:cs="Calibri"/>
          <w:sz w:val="22"/>
          <w:szCs w:val="22"/>
        </w:rPr>
        <w:t> </w:t>
      </w:r>
    </w:p>
    <w:p w14:paraId="7A7E71AF" w14:textId="77777777" w:rsidR="000C0010" w:rsidRDefault="000C0010" w:rsidP="000C0010">
      <w:pPr>
        <w:pStyle w:val="ListParagraph"/>
      </w:pPr>
      <w:r>
        <w:rPr>
          <w:rStyle w:val="normaltextrun"/>
          <w:rFonts w:ascii="Calibri" w:hAnsi="Calibri" w:cs="Calibri"/>
          <w:b/>
          <w:bCs/>
          <w:sz w:val="22"/>
          <w:szCs w:val="22"/>
          <w:lang w:val="en-US"/>
        </w:rPr>
        <w:t xml:space="preserve">23% </w:t>
      </w:r>
      <w:r>
        <w:rPr>
          <w:rStyle w:val="normaltextrun"/>
          <w:rFonts w:ascii="Calibri" w:hAnsi="Calibri" w:cs="Calibri"/>
          <w:sz w:val="22"/>
          <w:szCs w:val="22"/>
          <w:lang w:val="en-US"/>
        </w:rPr>
        <w:t>additional camera or webcam</w:t>
      </w:r>
      <w:r>
        <w:rPr>
          <w:rStyle w:val="eop"/>
          <w:rFonts w:ascii="Calibri" w:hAnsi="Calibri" w:cs="Calibri"/>
          <w:sz w:val="22"/>
          <w:szCs w:val="22"/>
        </w:rPr>
        <w:t> </w:t>
      </w:r>
    </w:p>
    <w:p w14:paraId="5FDC30BF" w14:textId="77777777" w:rsidR="000C0010" w:rsidRDefault="000C0010" w:rsidP="000C0010">
      <w:pPr>
        <w:pStyle w:val="ListParagraph"/>
      </w:pPr>
      <w:r>
        <w:rPr>
          <w:rStyle w:val="normaltextrun"/>
          <w:rFonts w:ascii="Calibri" w:hAnsi="Calibri" w:cs="Calibri"/>
          <w:b/>
          <w:bCs/>
          <w:sz w:val="22"/>
          <w:szCs w:val="22"/>
          <w:lang w:val="en-US"/>
        </w:rPr>
        <w:t xml:space="preserve">19% </w:t>
      </w:r>
      <w:r>
        <w:rPr>
          <w:rStyle w:val="normaltextrun"/>
          <w:rFonts w:ascii="Calibri" w:hAnsi="Calibri" w:cs="Calibri"/>
          <w:sz w:val="22"/>
          <w:szCs w:val="22"/>
          <w:lang w:val="en-US"/>
        </w:rPr>
        <w:t>tablet</w:t>
      </w:r>
      <w:r>
        <w:rPr>
          <w:rStyle w:val="eop"/>
          <w:rFonts w:ascii="Calibri" w:hAnsi="Calibri" w:cs="Calibri"/>
          <w:sz w:val="22"/>
          <w:szCs w:val="22"/>
        </w:rPr>
        <w:t> </w:t>
      </w:r>
    </w:p>
    <w:p w14:paraId="1D46F810" w14:textId="30BF1F23" w:rsidR="000C0010" w:rsidRDefault="000C0010" w:rsidP="000C0010">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0% </w:t>
      </w:r>
      <w:r>
        <w:rPr>
          <w:rStyle w:val="normaltextrun"/>
          <w:rFonts w:ascii="Calibri" w:hAnsi="Calibri" w:cs="Calibri"/>
          <w:sz w:val="22"/>
          <w:szCs w:val="22"/>
          <w:lang w:val="en-US"/>
        </w:rPr>
        <w:t>none of these</w:t>
      </w:r>
      <w:r>
        <w:rPr>
          <w:rStyle w:val="eop"/>
          <w:rFonts w:ascii="Calibri" w:hAnsi="Calibri" w:cs="Calibri"/>
          <w:sz w:val="22"/>
          <w:szCs w:val="22"/>
        </w:rPr>
        <w:t> </w:t>
      </w:r>
    </w:p>
    <w:p w14:paraId="2BB06EDC" w14:textId="6003CE14" w:rsidR="008C6E4C" w:rsidRDefault="00997860" w:rsidP="006A13B5">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Laptops were the </w:t>
      </w:r>
      <w:r w:rsidR="00E021B2">
        <w:rPr>
          <w:rStyle w:val="normaltextrun"/>
          <w:rFonts w:ascii="Calibri" w:hAnsi="Calibri" w:cs="Calibri"/>
          <w:color w:val="000000"/>
          <w:sz w:val="22"/>
          <w:szCs w:val="22"/>
          <w:shd w:val="clear" w:color="auto" w:fill="FFFFFF"/>
        </w:rPr>
        <w:t xml:space="preserve">most </w:t>
      </w:r>
      <w:r w:rsidR="009F70B4">
        <w:rPr>
          <w:rStyle w:val="normaltextrun"/>
          <w:rFonts w:ascii="Calibri" w:hAnsi="Calibri" w:cs="Calibri"/>
          <w:color w:val="000000"/>
          <w:sz w:val="22"/>
          <w:szCs w:val="22"/>
          <w:shd w:val="clear" w:color="auto" w:fill="FFFFFF"/>
        </w:rPr>
        <w:t>cited</w:t>
      </w:r>
      <w:r>
        <w:rPr>
          <w:rStyle w:val="normaltextrun"/>
          <w:rFonts w:ascii="Calibri" w:hAnsi="Calibri" w:cs="Calibri"/>
          <w:color w:val="000000"/>
          <w:sz w:val="22"/>
          <w:szCs w:val="22"/>
          <w:shd w:val="clear" w:color="auto" w:fill="FFFFFF"/>
        </w:rPr>
        <w:t xml:space="preserve"> devices</w:t>
      </w:r>
      <w:r w:rsidR="009F70B4">
        <w:rPr>
          <w:rStyle w:val="normaltextrun"/>
          <w:rFonts w:ascii="Calibri" w:hAnsi="Calibri" w:cs="Calibri"/>
          <w:color w:val="000000"/>
          <w:sz w:val="22"/>
          <w:szCs w:val="22"/>
          <w:shd w:val="clear" w:color="auto" w:fill="FFFFFF"/>
        </w:rPr>
        <w:t xml:space="preserve"> used</w:t>
      </w:r>
      <w:r w:rsidR="00C467B8">
        <w:rPr>
          <w:rStyle w:val="normaltextrun"/>
          <w:rFonts w:ascii="Calibri" w:hAnsi="Calibri" w:cs="Calibri"/>
          <w:color w:val="000000"/>
          <w:sz w:val="22"/>
          <w:szCs w:val="22"/>
          <w:shd w:val="clear" w:color="auto" w:fill="FFFFFF"/>
        </w:rPr>
        <w:t>,</w:t>
      </w:r>
      <w:r w:rsidR="00C4230B">
        <w:rPr>
          <w:rStyle w:val="normaltextrun"/>
          <w:rFonts w:ascii="Calibri" w:hAnsi="Calibri" w:cs="Calibri"/>
          <w:color w:val="000000"/>
          <w:sz w:val="22"/>
          <w:szCs w:val="22"/>
          <w:shd w:val="clear" w:color="auto" w:fill="FFFFFF"/>
        </w:rPr>
        <w:t xml:space="preserve"> but just over half of respondents also used a</w:t>
      </w:r>
      <w:r>
        <w:rPr>
          <w:rStyle w:val="normaltextrun"/>
          <w:rFonts w:ascii="Calibri" w:hAnsi="Calibri" w:cs="Calibri"/>
          <w:color w:val="000000"/>
          <w:sz w:val="22"/>
          <w:szCs w:val="22"/>
          <w:shd w:val="clear" w:color="auto" w:fill="FFFFFF"/>
        </w:rPr>
        <w:t xml:space="preserve"> desktop computer. Additional screen</w:t>
      </w:r>
      <w:r w:rsidR="00850F0A">
        <w:rPr>
          <w:rStyle w:val="normaltextrun"/>
          <w:rFonts w:ascii="Calibri" w:hAnsi="Calibri" w:cs="Calibri"/>
          <w:color w:val="000000"/>
          <w:sz w:val="22"/>
          <w:szCs w:val="22"/>
          <w:shd w:val="clear" w:color="auto" w:fill="FFFFFF"/>
        </w:rPr>
        <w:t xml:space="preserve"> usage was the next most cited device</w:t>
      </w:r>
      <w:r w:rsidR="001E297F">
        <w:rPr>
          <w:rStyle w:val="normaltextrun"/>
          <w:rFonts w:ascii="Calibri" w:hAnsi="Calibri" w:cs="Calibri"/>
          <w:color w:val="000000"/>
          <w:sz w:val="22"/>
          <w:szCs w:val="22"/>
          <w:shd w:val="clear" w:color="auto" w:fill="FFFFFF"/>
        </w:rPr>
        <w:t>, closely followed by smartphones</w:t>
      </w:r>
      <w:r w:rsidR="00850F0A">
        <w:rPr>
          <w:rStyle w:val="normaltextrun"/>
          <w:rFonts w:ascii="Calibri" w:hAnsi="Calibri" w:cs="Calibri"/>
          <w:color w:val="000000"/>
          <w:sz w:val="22"/>
          <w:szCs w:val="22"/>
          <w:shd w:val="clear" w:color="auto" w:fill="FFFFFF"/>
        </w:rPr>
        <w:t>. Use of addit</w:t>
      </w:r>
      <w:r>
        <w:rPr>
          <w:rStyle w:val="normaltextrun"/>
          <w:rFonts w:ascii="Calibri" w:hAnsi="Calibri" w:cs="Calibri"/>
          <w:color w:val="000000"/>
          <w:sz w:val="22"/>
          <w:szCs w:val="22"/>
          <w:shd w:val="clear" w:color="auto" w:fill="FFFFFF"/>
        </w:rPr>
        <w:t>ional mic</w:t>
      </w:r>
      <w:r w:rsidR="001E297F">
        <w:rPr>
          <w:rStyle w:val="normaltextrun"/>
          <w:rFonts w:ascii="Calibri" w:hAnsi="Calibri" w:cs="Calibri"/>
          <w:color w:val="000000"/>
          <w:sz w:val="22"/>
          <w:szCs w:val="22"/>
          <w:shd w:val="clear" w:color="auto" w:fill="FFFFFF"/>
        </w:rPr>
        <w:t>rophones</w:t>
      </w:r>
      <w:r>
        <w:rPr>
          <w:rStyle w:val="normaltextrun"/>
          <w:rFonts w:ascii="Calibri" w:hAnsi="Calibri" w:cs="Calibri"/>
          <w:color w:val="000000"/>
          <w:sz w:val="22"/>
          <w:szCs w:val="22"/>
          <w:shd w:val="clear" w:color="auto" w:fill="FFFFFF"/>
        </w:rPr>
        <w:t>, headsets, cameras or webcams</w:t>
      </w:r>
      <w:r w:rsidR="001E297F">
        <w:rPr>
          <w:rStyle w:val="normaltextrun"/>
          <w:rFonts w:ascii="Calibri" w:hAnsi="Calibri" w:cs="Calibri"/>
          <w:color w:val="000000"/>
          <w:sz w:val="22"/>
          <w:szCs w:val="22"/>
          <w:shd w:val="clear" w:color="auto" w:fill="FFFFFF"/>
        </w:rPr>
        <w:t xml:space="preserve"> was less likely</w:t>
      </w:r>
      <w:r>
        <w:rPr>
          <w:rStyle w:val="normaltextrun"/>
          <w:rFonts w:ascii="Calibri" w:hAnsi="Calibri" w:cs="Calibri"/>
          <w:color w:val="000000"/>
          <w:sz w:val="22"/>
          <w:szCs w:val="22"/>
          <w:shd w:val="clear" w:color="auto" w:fill="FFFFFF"/>
        </w:rPr>
        <w:t xml:space="preserve">. </w:t>
      </w:r>
    </w:p>
    <w:p w14:paraId="1E044EFA" w14:textId="00A51873" w:rsidR="003C3ADF" w:rsidRDefault="003C3ADF" w:rsidP="007949F2">
      <w:pPr>
        <w:pStyle w:val="Heading3"/>
        <w:rPr>
          <w:rStyle w:val="normaltextrun"/>
          <w:rFonts w:ascii="Calibri" w:hAnsi="Calibri" w:cs="Calibri"/>
          <w:color w:val="000000"/>
          <w:sz w:val="22"/>
          <w:szCs w:val="22"/>
          <w:shd w:val="clear" w:color="auto" w:fill="FFFFFF"/>
        </w:rPr>
      </w:pPr>
      <w:bookmarkStart w:id="20" w:name="_Toc126182865"/>
      <w:r>
        <w:rPr>
          <w:rStyle w:val="normaltextrun"/>
          <w:rFonts w:ascii="Calibri" w:hAnsi="Calibri" w:cs="Calibri"/>
          <w:color w:val="000000"/>
          <w:sz w:val="22"/>
          <w:szCs w:val="22"/>
          <w:shd w:val="clear" w:color="auto" w:fill="FFFFFF"/>
        </w:rPr>
        <w:t xml:space="preserve">Q7a Have we given or loaned you and of these devices, or helped you to buy them? </w:t>
      </w:r>
      <w:r w:rsidRPr="007949F2">
        <w:rPr>
          <w:b w:val="0"/>
          <w:bCs/>
          <w:sz w:val="20"/>
          <w:szCs w:val="20"/>
        </w:rPr>
        <w:t>(select one option)</w:t>
      </w:r>
      <w:bookmarkEnd w:id="20"/>
    </w:p>
    <w:p w14:paraId="03E14BDE" w14:textId="77777777" w:rsidR="007949F2" w:rsidRDefault="007949F2" w:rsidP="007949F2">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60% </w:t>
      </w:r>
      <w:r>
        <w:rPr>
          <w:rStyle w:val="normaltextrun"/>
          <w:rFonts w:ascii="Calibri" w:hAnsi="Calibri" w:cs="Calibri"/>
          <w:sz w:val="22"/>
          <w:szCs w:val="22"/>
          <w:lang w:val="en-US"/>
        </w:rPr>
        <w:t>yes</w:t>
      </w:r>
      <w:r>
        <w:rPr>
          <w:rStyle w:val="eop"/>
          <w:rFonts w:ascii="Calibri" w:hAnsi="Calibri" w:cs="Calibri"/>
          <w:sz w:val="22"/>
          <w:szCs w:val="22"/>
        </w:rPr>
        <w:t> </w:t>
      </w:r>
    </w:p>
    <w:p w14:paraId="7528461B" w14:textId="77777777" w:rsidR="007949F2" w:rsidRDefault="007949F2" w:rsidP="007949F2">
      <w:pPr>
        <w:pStyle w:val="ListParagraph"/>
        <w:rPr>
          <w:rStyle w:val="eop"/>
          <w:rFonts w:ascii="Calibri" w:hAnsi="Calibri" w:cs="Calibri"/>
          <w:sz w:val="22"/>
          <w:szCs w:val="22"/>
        </w:rPr>
      </w:pPr>
      <w:r>
        <w:rPr>
          <w:rStyle w:val="normaltextrun"/>
          <w:rFonts w:ascii="Calibri" w:hAnsi="Calibri" w:cs="Calibri"/>
          <w:b/>
          <w:bCs/>
          <w:sz w:val="22"/>
          <w:szCs w:val="22"/>
          <w:lang w:val="en-US"/>
        </w:rPr>
        <w:t xml:space="preserve">40% </w:t>
      </w:r>
      <w:r>
        <w:rPr>
          <w:rStyle w:val="normaltextrun"/>
          <w:rFonts w:ascii="Calibri" w:hAnsi="Calibri" w:cs="Calibri"/>
          <w:sz w:val="22"/>
          <w:szCs w:val="22"/>
          <w:lang w:val="en-US"/>
        </w:rPr>
        <w:t>no</w:t>
      </w:r>
      <w:r>
        <w:rPr>
          <w:rStyle w:val="eop"/>
          <w:rFonts w:ascii="Calibri" w:hAnsi="Calibri" w:cs="Calibri"/>
          <w:sz w:val="22"/>
          <w:szCs w:val="22"/>
        </w:rPr>
        <w:t> </w:t>
      </w:r>
    </w:p>
    <w:p w14:paraId="49B91C59" w14:textId="19008EF9" w:rsidR="006F59F8" w:rsidRDefault="006F59F8" w:rsidP="00C467B8">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Note that this question was only asked of those that said they had used at least one of the devices listed in question 7.</w:t>
      </w:r>
    </w:p>
    <w:p w14:paraId="7C396093" w14:textId="77777777" w:rsidR="00913D7A" w:rsidRDefault="00913D7A" w:rsidP="00301187">
      <w:pPr>
        <w:shd w:val="clear" w:color="auto" w:fill="007DBA" w:themeFill="accent4"/>
        <w:spacing w:before="240"/>
        <w:rPr>
          <w:i/>
          <w:iCs/>
          <w:noProof/>
          <w:color w:val="FFFFFF" w:themeColor="background1"/>
          <w:sz w:val="24"/>
          <w:szCs w:val="24"/>
        </w:rPr>
      </w:pPr>
      <w:r>
        <w:rPr>
          <w:i/>
          <w:iCs/>
          <w:noProof/>
          <w:color w:val="FFFFFF" w:themeColor="background1"/>
          <w:sz w:val="24"/>
          <w:szCs w:val="24"/>
        </w:rPr>
        <w:t xml:space="preserve">“Provide hardware that meets the demands of each researcher on an individual basis, not dependent on their school.” </w:t>
      </w:r>
    </w:p>
    <w:p w14:paraId="076CADAF" w14:textId="2BA1E0CA" w:rsidR="00301187" w:rsidRPr="009B6FE6" w:rsidRDefault="00301187" w:rsidP="00301187">
      <w:pPr>
        <w:shd w:val="clear" w:color="auto" w:fill="007DBA" w:themeFill="accent4"/>
        <w:spacing w:before="240"/>
      </w:pPr>
      <w:r>
        <w:rPr>
          <w:i/>
          <w:iCs/>
          <w:noProof/>
          <w:color w:val="FFFFFF" w:themeColor="background1"/>
          <w:sz w:val="24"/>
          <w:szCs w:val="24"/>
        </w:rPr>
        <w:t>“Provide discounted laptops/PCs for students."</w:t>
      </w:r>
    </w:p>
    <w:p w14:paraId="2E6DF555" w14:textId="69090B8F" w:rsidR="00D8310C" w:rsidRDefault="00C3289D" w:rsidP="00D8310C">
      <w:pPr>
        <w:pStyle w:val="Heading3"/>
      </w:pPr>
      <w:r>
        <w:br w:type="column"/>
      </w:r>
      <w:bookmarkStart w:id="21" w:name="_Toc126182866"/>
      <w:r w:rsidR="00D8310C">
        <w:t xml:space="preserve">Q8. Do you use any of these features? </w:t>
      </w:r>
      <w:r w:rsidR="00D8310C" w:rsidRPr="000C0010">
        <w:rPr>
          <w:b w:val="0"/>
          <w:bCs/>
          <w:sz w:val="20"/>
          <w:szCs w:val="20"/>
        </w:rPr>
        <w:t>(tick all that apply)</w:t>
      </w:r>
      <w:bookmarkEnd w:id="21"/>
    </w:p>
    <w:p w14:paraId="614F6196" w14:textId="2F1A43CE" w:rsidR="00AE1989" w:rsidRDefault="00AE1989" w:rsidP="00AE1989">
      <w:pPr>
        <w:pStyle w:val="ListParagraph"/>
        <w:rPr>
          <w:rStyle w:val="eop"/>
          <w:rFonts w:ascii="Calibri" w:hAnsi="Calibri" w:cs="Calibri"/>
          <w:sz w:val="22"/>
          <w:szCs w:val="22"/>
        </w:rPr>
      </w:pPr>
      <w:r>
        <w:rPr>
          <w:rStyle w:val="normaltextrun"/>
          <w:rFonts w:ascii="Calibri" w:hAnsi="Calibri" w:cs="Calibri"/>
          <w:b/>
          <w:bCs/>
          <w:sz w:val="22"/>
          <w:szCs w:val="22"/>
          <w:lang w:val="fr-FR"/>
        </w:rPr>
        <w:t xml:space="preserve">22% </w:t>
      </w:r>
      <w:r>
        <w:rPr>
          <w:rStyle w:val="normaltextrun"/>
          <w:rFonts w:ascii="Calibri" w:hAnsi="Calibri" w:cs="Calibri"/>
          <w:sz w:val="22"/>
          <w:szCs w:val="22"/>
          <w:lang w:val="en-US"/>
        </w:rPr>
        <w:t>spelling or writing support</w:t>
      </w:r>
      <w:r>
        <w:rPr>
          <w:rStyle w:val="eop"/>
          <w:rFonts w:ascii="Calibri" w:hAnsi="Calibri" w:cs="Calibri"/>
          <w:sz w:val="22"/>
          <w:szCs w:val="22"/>
        </w:rPr>
        <w:t> </w:t>
      </w:r>
    </w:p>
    <w:p w14:paraId="3D5FA8A2" w14:textId="77777777" w:rsidR="00AE1989" w:rsidRDefault="00AE1989" w:rsidP="00AE1989">
      <w:pPr>
        <w:pStyle w:val="ListParagraph"/>
      </w:pPr>
      <w:r>
        <w:rPr>
          <w:rStyle w:val="normaltextrun"/>
          <w:rFonts w:ascii="Calibri" w:hAnsi="Calibri" w:cs="Calibri"/>
          <w:b/>
          <w:bCs/>
          <w:sz w:val="22"/>
          <w:szCs w:val="22"/>
          <w:lang w:val="fr-FR"/>
        </w:rPr>
        <w:t xml:space="preserve">18% </w:t>
      </w:r>
      <w:r>
        <w:rPr>
          <w:rStyle w:val="normaltextrun"/>
          <w:rFonts w:ascii="Calibri" w:hAnsi="Calibri" w:cs="Calibri"/>
          <w:sz w:val="22"/>
          <w:szCs w:val="22"/>
          <w:lang w:val="en-US"/>
        </w:rPr>
        <w:t>captions or transcripts on video</w:t>
      </w:r>
      <w:r>
        <w:rPr>
          <w:rStyle w:val="eop"/>
          <w:rFonts w:ascii="Calibri" w:hAnsi="Calibri" w:cs="Calibri"/>
          <w:sz w:val="22"/>
          <w:szCs w:val="22"/>
        </w:rPr>
        <w:t> </w:t>
      </w:r>
    </w:p>
    <w:p w14:paraId="19D53355" w14:textId="247D70CE" w:rsidR="00AE1989" w:rsidRDefault="00AE1989" w:rsidP="00AE1989">
      <w:pPr>
        <w:pStyle w:val="ListParagraph"/>
      </w:pPr>
      <w:r>
        <w:rPr>
          <w:rStyle w:val="normaltextrun"/>
          <w:rFonts w:ascii="Calibri" w:hAnsi="Calibri" w:cs="Calibri"/>
          <w:b/>
          <w:bCs/>
          <w:sz w:val="22"/>
          <w:szCs w:val="22"/>
          <w:lang w:val="fr-FR"/>
        </w:rPr>
        <w:t xml:space="preserve">11% </w:t>
      </w:r>
      <w:r>
        <w:rPr>
          <w:rStyle w:val="normaltextrun"/>
          <w:rFonts w:ascii="Calibri" w:hAnsi="Calibri" w:cs="Calibri"/>
          <w:sz w:val="22"/>
          <w:szCs w:val="22"/>
          <w:lang w:val="en-US"/>
        </w:rPr>
        <w:t>alternative</w:t>
      </w:r>
      <w:r w:rsidR="00547241">
        <w:rPr>
          <w:rStyle w:val="normaltextrun"/>
          <w:rFonts w:ascii="Calibri" w:hAnsi="Calibri" w:cs="Calibri"/>
          <w:sz w:val="22"/>
          <w:szCs w:val="22"/>
          <w:lang w:val="en-US"/>
        </w:rPr>
        <w:t xml:space="preserve"> or</w:t>
      </w:r>
      <w:r>
        <w:rPr>
          <w:rStyle w:val="normaltextrun"/>
          <w:rFonts w:ascii="Calibri" w:hAnsi="Calibri" w:cs="Calibri"/>
          <w:sz w:val="22"/>
          <w:szCs w:val="22"/>
          <w:lang w:val="en-US"/>
        </w:rPr>
        <w:t xml:space="preserve"> ergonomic devices</w:t>
      </w:r>
      <w:r>
        <w:rPr>
          <w:rStyle w:val="eop"/>
          <w:rFonts w:ascii="Calibri" w:hAnsi="Calibri" w:cs="Calibri"/>
          <w:sz w:val="22"/>
          <w:szCs w:val="22"/>
        </w:rPr>
        <w:t> </w:t>
      </w:r>
    </w:p>
    <w:p w14:paraId="231F0D9C" w14:textId="77777777" w:rsidR="00AE1989" w:rsidRDefault="00AE1989" w:rsidP="00AE1989">
      <w:pPr>
        <w:pStyle w:val="ListParagraph"/>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dictation: speech to text</w:t>
      </w:r>
      <w:r>
        <w:rPr>
          <w:rStyle w:val="eop"/>
          <w:rFonts w:ascii="Calibri" w:hAnsi="Calibri" w:cs="Calibri"/>
          <w:sz w:val="22"/>
          <w:szCs w:val="22"/>
        </w:rPr>
        <w:t> </w:t>
      </w:r>
    </w:p>
    <w:p w14:paraId="7959E951" w14:textId="77777777" w:rsidR="00AE1989" w:rsidRDefault="00AE1989" w:rsidP="00AE1989">
      <w:pPr>
        <w:pStyle w:val="ListParagraph"/>
      </w:pPr>
      <w:r>
        <w:rPr>
          <w:rStyle w:val="normaltextrun"/>
          <w:rFonts w:ascii="Calibri" w:hAnsi="Calibri" w:cs="Calibri"/>
          <w:b/>
          <w:bCs/>
          <w:sz w:val="22"/>
          <w:szCs w:val="22"/>
          <w:lang w:val="en-US"/>
        </w:rPr>
        <w:t xml:space="preserve">8% </w:t>
      </w:r>
      <w:r>
        <w:rPr>
          <w:rStyle w:val="normaltextrun"/>
          <w:rFonts w:ascii="Calibri" w:hAnsi="Calibri" w:cs="Calibri"/>
          <w:sz w:val="22"/>
          <w:szCs w:val="22"/>
          <w:lang w:val="en-US"/>
        </w:rPr>
        <w:t>screen reader: text to speech</w:t>
      </w:r>
      <w:r>
        <w:rPr>
          <w:rStyle w:val="eop"/>
          <w:rFonts w:ascii="Calibri" w:hAnsi="Calibri" w:cs="Calibri"/>
          <w:sz w:val="22"/>
          <w:szCs w:val="22"/>
        </w:rPr>
        <w:t> </w:t>
      </w:r>
    </w:p>
    <w:p w14:paraId="0958CBDB" w14:textId="77777777" w:rsidR="00AE1989" w:rsidRDefault="00AE1989" w:rsidP="00AE1989">
      <w:pPr>
        <w:pStyle w:val="ListParagraph"/>
      </w:pPr>
      <w:r>
        <w:rPr>
          <w:rStyle w:val="normaltextrun"/>
          <w:rFonts w:ascii="Calibri" w:hAnsi="Calibri" w:cs="Calibri"/>
          <w:b/>
          <w:bCs/>
          <w:sz w:val="22"/>
          <w:szCs w:val="22"/>
          <w:lang w:val="fr-FR"/>
        </w:rPr>
        <w:t xml:space="preserve">6% </w:t>
      </w:r>
      <w:r>
        <w:rPr>
          <w:rStyle w:val="normaltextrun"/>
          <w:rFonts w:ascii="Calibri" w:hAnsi="Calibri" w:cs="Calibri"/>
          <w:sz w:val="22"/>
          <w:szCs w:val="22"/>
          <w:lang w:val="en-US"/>
        </w:rPr>
        <w:t>screen magnification</w:t>
      </w:r>
      <w:r>
        <w:rPr>
          <w:rStyle w:val="eop"/>
          <w:rFonts w:ascii="Calibri" w:hAnsi="Calibri" w:cs="Calibri"/>
          <w:sz w:val="22"/>
          <w:szCs w:val="22"/>
        </w:rPr>
        <w:t> </w:t>
      </w:r>
    </w:p>
    <w:p w14:paraId="2E9134C0" w14:textId="77777777" w:rsidR="00AE1989" w:rsidRDefault="00AE1989" w:rsidP="00AE1989">
      <w:pPr>
        <w:pStyle w:val="ListParagraph"/>
        <w:rPr>
          <w:rStyle w:val="eop"/>
          <w:rFonts w:ascii="Calibri" w:hAnsi="Calibri" w:cs="Calibri"/>
          <w:sz w:val="22"/>
          <w:szCs w:val="22"/>
        </w:rPr>
      </w:pPr>
      <w:r>
        <w:rPr>
          <w:rStyle w:val="normaltextrun"/>
          <w:rFonts w:ascii="Calibri" w:hAnsi="Calibri" w:cs="Calibri"/>
          <w:b/>
          <w:bCs/>
          <w:sz w:val="22"/>
          <w:szCs w:val="22"/>
          <w:lang w:val="fr-FR"/>
        </w:rPr>
        <w:t xml:space="preserve">57% </w:t>
      </w:r>
      <w:r>
        <w:rPr>
          <w:rStyle w:val="normaltextrun"/>
          <w:rFonts w:ascii="Calibri" w:hAnsi="Calibri" w:cs="Calibri"/>
          <w:sz w:val="22"/>
          <w:szCs w:val="22"/>
          <w:lang w:val="en-US"/>
        </w:rPr>
        <w:t>none of these</w:t>
      </w:r>
      <w:r>
        <w:rPr>
          <w:rStyle w:val="eop"/>
          <w:rFonts w:ascii="Calibri" w:hAnsi="Calibri" w:cs="Calibri"/>
          <w:sz w:val="22"/>
          <w:szCs w:val="22"/>
        </w:rPr>
        <w:t> </w:t>
      </w:r>
    </w:p>
    <w:p w14:paraId="5329982E" w14:textId="2F2F6411" w:rsidR="006F59F8" w:rsidRDefault="00547241" w:rsidP="000931BF">
      <w:r>
        <w:t xml:space="preserve">Less than </w:t>
      </w:r>
      <w:r w:rsidR="00AE1989">
        <w:t xml:space="preserve">half of respondents were using </w:t>
      </w:r>
      <w:r w:rsidR="00BB1D79">
        <w:t>tools designed to a</w:t>
      </w:r>
      <w:r w:rsidR="0052461E">
        <w:t>id accessibility and improve productivity</w:t>
      </w:r>
      <w:r w:rsidR="000E44D4">
        <w:t>, possibly</w:t>
      </w:r>
      <w:r w:rsidR="000931BF">
        <w:t xml:space="preserve"> indicating perhaps that they may be unaware of the benefits of doing so.</w:t>
      </w:r>
    </w:p>
    <w:p w14:paraId="7CECB23D" w14:textId="3149B0C2" w:rsidR="000931BF" w:rsidRDefault="000931BF" w:rsidP="00263F52">
      <w:pPr>
        <w:pStyle w:val="Heading3"/>
      </w:pPr>
      <w:bookmarkStart w:id="22" w:name="_Toc126182867"/>
      <w:r>
        <w:t>Q8a</w:t>
      </w:r>
      <w:r w:rsidR="00263F52">
        <w:t xml:space="preserve">. Have we provided any support to use these features? </w:t>
      </w:r>
      <w:r w:rsidR="00263F52" w:rsidRPr="007949F2">
        <w:rPr>
          <w:b w:val="0"/>
          <w:bCs/>
          <w:sz w:val="20"/>
          <w:szCs w:val="20"/>
        </w:rPr>
        <w:t>(select one option)</w:t>
      </w:r>
      <w:bookmarkEnd w:id="22"/>
    </w:p>
    <w:p w14:paraId="21D82D6F" w14:textId="77777777" w:rsidR="0031117A" w:rsidRDefault="0031117A" w:rsidP="0031117A">
      <w:pPr>
        <w:pStyle w:val="ListParagraph"/>
      </w:pPr>
      <w:r>
        <w:rPr>
          <w:rStyle w:val="normaltextrun"/>
          <w:rFonts w:ascii="Calibri" w:hAnsi="Calibri" w:cs="Calibri"/>
          <w:b/>
          <w:bCs/>
          <w:sz w:val="22"/>
          <w:szCs w:val="22"/>
          <w:lang w:val="en-US"/>
        </w:rPr>
        <w:t xml:space="preserve">19% </w:t>
      </w:r>
      <w:r>
        <w:rPr>
          <w:rStyle w:val="normaltextrun"/>
          <w:rFonts w:ascii="Calibri" w:hAnsi="Calibri" w:cs="Calibri"/>
          <w:sz w:val="22"/>
          <w:szCs w:val="22"/>
          <w:lang w:val="en-US"/>
        </w:rPr>
        <w:t>yes</w:t>
      </w:r>
      <w:r>
        <w:rPr>
          <w:rStyle w:val="eop"/>
          <w:rFonts w:ascii="Calibri" w:hAnsi="Calibri" w:cs="Calibri"/>
          <w:sz w:val="22"/>
          <w:szCs w:val="22"/>
        </w:rPr>
        <w:t> </w:t>
      </w:r>
    </w:p>
    <w:p w14:paraId="7D53CDF7" w14:textId="77777777" w:rsidR="0031117A" w:rsidRDefault="0031117A" w:rsidP="0031117A">
      <w:pPr>
        <w:pStyle w:val="ListParagraph"/>
      </w:pPr>
      <w:r>
        <w:rPr>
          <w:rStyle w:val="normaltextrun"/>
          <w:rFonts w:ascii="Calibri" w:hAnsi="Calibri" w:cs="Calibri"/>
          <w:b/>
          <w:bCs/>
          <w:sz w:val="22"/>
          <w:szCs w:val="22"/>
          <w:lang w:val="en-US"/>
        </w:rPr>
        <w:t xml:space="preserve">81% </w:t>
      </w:r>
      <w:r>
        <w:rPr>
          <w:rStyle w:val="normaltextrun"/>
          <w:rFonts w:ascii="Calibri" w:hAnsi="Calibri" w:cs="Calibri"/>
          <w:sz w:val="22"/>
          <w:szCs w:val="22"/>
          <w:lang w:val="en-US"/>
        </w:rPr>
        <w:t>no</w:t>
      </w:r>
      <w:r>
        <w:rPr>
          <w:rStyle w:val="eop"/>
          <w:rFonts w:ascii="Calibri" w:hAnsi="Calibri" w:cs="Calibri"/>
          <w:sz w:val="22"/>
          <w:szCs w:val="22"/>
        </w:rPr>
        <w:t> </w:t>
      </w:r>
    </w:p>
    <w:p w14:paraId="3097024C" w14:textId="5AB88A6B" w:rsidR="0031117A" w:rsidRDefault="0031117A" w:rsidP="00672692">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Note that this question was only asked of those that said they had used at least one of the devices listed in question 8.</w:t>
      </w:r>
    </w:p>
    <w:p w14:paraId="0F3861AA" w14:textId="77777777" w:rsidR="00A354B9" w:rsidRDefault="00A354B9" w:rsidP="00A354B9">
      <w:pPr>
        <w:shd w:val="clear" w:color="auto" w:fill="007DBA" w:themeFill="accent4"/>
        <w:spacing w:before="240"/>
        <w:rPr>
          <w:i/>
          <w:iCs/>
          <w:noProof/>
          <w:color w:val="FFFFFF" w:themeColor="background1"/>
          <w:sz w:val="24"/>
          <w:szCs w:val="24"/>
        </w:rPr>
      </w:pPr>
      <w:r>
        <w:rPr>
          <w:i/>
          <w:iCs/>
          <w:noProof/>
          <w:color w:val="FFFFFF" w:themeColor="background1"/>
          <w:sz w:val="24"/>
          <w:szCs w:val="24"/>
        </w:rPr>
        <w:t>“The ability to work from home in the same way as in the office has been great. Video teleconferencing has revolutionised how we work.”</w:t>
      </w:r>
    </w:p>
    <w:p w14:paraId="244F3E3C" w14:textId="14557DE3" w:rsidR="00A354B9" w:rsidRDefault="00CA3A73" w:rsidP="00A354B9">
      <w:pPr>
        <w:shd w:val="clear" w:color="auto" w:fill="007DBA" w:themeFill="accent4"/>
        <w:spacing w:before="240"/>
        <w:rPr>
          <w:i/>
          <w:iCs/>
          <w:noProof/>
          <w:color w:val="FFFFFF" w:themeColor="background1"/>
          <w:sz w:val="24"/>
          <w:szCs w:val="24"/>
        </w:rPr>
      </w:pPr>
      <w:r>
        <w:rPr>
          <w:i/>
          <w:iCs/>
          <w:noProof/>
          <w:color w:val="FFFFFF" w:themeColor="background1"/>
          <w:sz w:val="24"/>
          <w:szCs w:val="24"/>
        </w:rPr>
        <w:t>“</w:t>
      </w:r>
      <w:r w:rsidR="00AC468C" w:rsidRPr="00E175BA">
        <w:rPr>
          <w:i/>
          <w:iCs/>
          <w:noProof/>
          <w:color w:val="FFFFFF" w:themeColor="background1"/>
          <w:sz w:val="24"/>
          <w:szCs w:val="24"/>
        </w:rPr>
        <w:t xml:space="preserve">It would be good to have a better explanation of the </w:t>
      </w:r>
      <w:r w:rsidR="00331A69" w:rsidRPr="00E175BA">
        <w:rPr>
          <w:i/>
          <w:iCs/>
          <w:noProof/>
          <w:color w:val="FFFFFF" w:themeColor="background1"/>
          <w:sz w:val="24"/>
          <w:szCs w:val="24"/>
        </w:rPr>
        <w:t>I</w:t>
      </w:r>
      <w:r w:rsidR="00AC468C" w:rsidRPr="00E175BA">
        <w:rPr>
          <w:i/>
          <w:iCs/>
          <w:noProof/>
          <w:color w:val="FFFFFF" w:themeColor="background1"/>
          <w:sz w:val="24"/>
          <w:szCs w:val="24"/>
        </w:rPr>
        <w:t>T structures</w:t>
      </w:r>
      <w:r w:rsidR="00331A69" w:rsidRPr="00E175BA">
        <w:rPr>
          <w:i/>
          <w:iCs/>
          <w:noProof/>
          <w:color w:val="FFFFFF" w:themeColor="background1"/>
          <w:sz w:val="24"/>
          <w:szCs w:val="24"/>
        </w:rPr>
        <w:t xml:space="preserve"> eg for data storage, the difference between default file</w:t>
      </w:r>
      <w:r w:rsidR="00BB5216">
        <w:rPr>
          <w:i/>
          <w:iCs/>
          <w:noProof/>
          <w:color w:val="FFFFFF" w:themeColor="background1"/>
          <w:sz w:val="24"/>
          <w:szCs w:val="24"/>
        </w:rPr>
        <w:t xml:space="preserve"> </w:t>
      </w:r>
      <w:r w:rsidR="00331A69" w:rsidRPr="00E175BA">
        <w:rPr>
          <w:i/>
          <w:iCs/>
          <w:noProof/>
          <w:color w:val="FFFFFF" w:themeColor="background1"/>
          <w:sz w:val="24"/>
          <w:szCs w:val="24"/>
        </w:rPr>
        <w:t xml:space="preserve">saving to various drives and OneDrive – and get rid of the </w:t>
      </w:r>
      <w:r w:rsidR="00A354B9" w:rsidRPr="00E175BA">
        <w:rPr>
          <w:i/>
          <w:iCs/>
          <w:noProof/>
          <w:color w:val="FFFFFF" w:themeColor="background1"/>
          <w:sz w:val="24"/>
          <w:szCs w:val="24"/>
        </w:rPr>
        <w:t>message about the Home Directory being close to capacity!”</w:t>
      </w:r>
    </w:p>
    <w:p w14:paraId="0E0DB109" w14:textId="0F134D14" w:rsidR="00A354B9" w:rsidRDefault="00A354B9" w:rsidP="00E175BA">
      <w:pPr>
        <w:shd w:val="clear" w:color="auto" w:fill="007DBA" w:themeFill="accent4"/>
        <w:spacing w:before="240"/>
        <w:rPr>
          <w:i/>
          <w:iCs/>
          <w:noProof/>
          <w:color w:val="FFFFFF" w:themeColor="background1"/>
          <w:sz w:val="24"/>
          <w:szCs w:val="24"/>
        </w:rPr>
        <w:sectPr w:rsidR="00A354B9" w:rsidSect="00A354B9">
          <w:type w:val="continuous"/>
          <w:pgSz w:w="11906" w:h="16838"/>
          <w:pgMar w:top="851" w:right="851" w:bottom="851" w:left="851" w:header="850" w:footer="283" w:gutter="0"/>
          <w:cols w:num="2" w:space="708"/>
          <w:titlePg/>
          <w:docGrid w:linePitch="360"/>
        </w:sectPr>
      </w:pPr>
    </w:p>
    <w:p w14:paraId="33C5A818" w14:textId="77777777" w:rsidR="00C3289D" w:rsidRDefault="00C3289D" w:rsidP="00301187">
      <w:pPr>
        <w:rPr>
          <w:color w:val="CE0F69"/>
          <w:sz w:val="34"/>
          <w:szCs w:val="28"/>
        </w:rPr>
      </w:pPr>
      <w:r>
        <w:br w:type="page"/>
      </w:r>
    </w:p>
    <w:p w14:paraId="3F68AFF0" w14:textId="77777777" w:rsidR="00A205A0" w:rsidRDefault="00A205A0" w:rsidP="002B0CDB">
      <w:pPr>
        <w:pStyle w:val="Heading2"/>
      </w:pPr>
      <w:bookmarkStart w:id="23" w:name="_Toc126182868"/>
      <w:r>
        <w:lastRenderedPageBreak/>
        <w:t>Theme two: technology at your organisation</w:t>
      </w:r>
      <w:bookmarkEnd w:id="23"/>
    </w:p>
    <w:p w14:paraId="2E8F412C" w14:textId="74322756" w:rsidR="00186F2D" w:rsidRPr="00706A7C" w:rsidRDefault="00186F2D" w:rsidP="00186F2D">
      <w:pPr>
        <w:rPr>
          <w:sz w:val="24"/>
          <w:szCs w:val="24"/>
        </w:rPr>
      </w:pPr>
      <w:r w:rsidRPr="00706A7C">
        <w:rPr>
          <w:sz w:val="24"/>
          <w:szCs w:val="24"/>
        </w:rPr>
        <w:t xml:space="preserve">In theme two, we looked at the perceptions of </w:t>
      </w:r>
      <w:r>
        <w:rPr>
          <w:sz w:val="24"/>
          <w:szCs w:val="24"/>
        </w:rPr>
        <w:t>researchers</w:t>
      </w:r>
      <w:r w:rsidRPr="00706A7C">
        <w:rPr>
          <w:sz w:val="24"/>
          <w:szCs w:val="24"/>
        </w:rPr>
        <w:t xml:space="preserve"> in terms of the quality of the online working environment, how well they were supported to access it off campus, and communication o</w:t>
      </w:r>
      <w:r>
        <w:rPr>
          <w:sz w:val="24"/>
          <w:szCs w:val="24"/>
        </w:rPr>
        <w:t>n</w:t>
      </w:r>
      <w:r w:rsidRPr="00706A7C">
        <w:rPr>
          <w:sz w:val="24"/>
          <w:szCs w:val="24"/>
        </w:rPr>
        <w:t xml:space="preserve">line. We also looked at the apps that they found useful in their </w:t>
      </w:r>
      <w:r>
        <w:rPr>
          <w:sz w:val="24"/>
          <w:szCs w:val="24"/>
        </w:rPr>
        <w:t>research</w:t>
      </w:r>
      <w:r w:rsidRPr="00706A7C">
        <w:rPr>
          <w:sz w:val="24"/>
          <w:szCs w:val="24"/>
        </w:rPr>
        <w:t xml:space="preserve"> and at their preferences for future investment.</w:t>
      </w:r>
    </w:p>
    <w:p w14:paraId="5EF47D91" w14:textId="77777777" w:rsidR="00A97505" w:rsidRDefault="00A97505" w:rsidP="001178DE">
      <w:pPr>
        <w:pStyle w:val="Heading3"/>
        <w:sectPr w:rsidR="00A97505" w:rsidSect="00264347">
          <w:type w:val="continuous"/>
          <w:pgSz w:w="11906" w:h="16838"/>
          <w:pgMar w:top="851" w:right="851" w:bottom="851" w:left="851" w:header="850" w:footer="283" w:gutter="0"/>
          <w:cols w:space="708"/>
          <w:titlePg/>
          <w:docGrid w:linePitch="360"/>
        </w:sectPr>
      </w:pPr>
    </w:p>
    <w:p w14:paraId="7A7E15ED" w14:textId="41200BAF" w:rsidR="00A205A0" w:rsidRDefault="00BD6235" w:rsidP="001178DE">
      <w:pPr>
        <w:pStyle w:val="Heading3"/>
        <w:rPr>
          <w:b w:val="0"/>
          <w:bCs/>
          <w:sz w:val="20"/>
          <w:szCs w:val="20"/>
        </w:rPr>
      </w:pPr>
      <w:bookmarkStart w:id="24" w:name="_Toc126182869"/>
      <w:r>
        <w:t>Q9. Which of these do we provide to support your research?</w:t>
      </w:r>
      <w:r w:rsidR="001178DE">
        <w:t xml:space="preserve"> </w:t>
      </w:r>
      <w:r w:rsidR="001178DE" w:rsidRPr="000C0010">
        <w:rPr>
          <w:b w:val="0"/>
          <w:bCs/>
          <w:sz w:val="20"/>
          <w:szCs w:val="20"/>
        </w:rPr>
        <w:t>(tick all that apply)</w:t>
      </w:r>
      <w:bookmarkEnd w:id="24"/>
    </w:p>
    <w:p w14:paraId="6D325879" w14:textId="4EDF2606" w:rsidR="00C62AC8" w:rsidRDefault="00C62AC8" w:rsidP="001C2A12">
      <w:pPr>
        <w:pStyle w:val="ListParagraph"/>
        <w:spacing w:after="0"/>
        <w:ind w:left="357" w:hanging="357"/>
      </w:pPr>
      <w:r>
        <w:rPr>
          <w:rStyle w:val="normaltextrun"/>
          <w:rFonts w:ascii="Calibri" w:hAnsi="Calibri" w:cs="Calibri"/>
          <w:b/>
          <w:bCs/>
          <w:sz w:val="22"/>
          <w:szCs w:val="22"/>
          <w:lang w:val="en-US"/>
        </w:rPr>
        <w:t xml:space="preserve">95% </w:t>
      </w:r>
      <w:r>
        <w:rPr>
          <w:rStyle w:val="normaltextrun"/>
          <w:rFonts w:ascii="Calibri" w:hAnsi="Calibri" w:cs="Calibri"/>
          <w:sz w:val="22"/>
          <w:szCs w:val="22"/>
          <w:lang w:val="en-US"/>
        </w:rPr>
        <w:t>video platform for live meetings (eg Zoom, MS Teams, Google Meet)</w:t>
      </w:r>
      <w:r>
        <w:rPr>
          <w:rStyle w:val="eop"/>
          <w:rFonts w:ascii="Calibri" w:hAnsi="Calibri" w:cs="Calibri"/>
          <w:sz w:val="22"/>
          <w:szCs w:val="22"/>
        </w:rPr>
        <w:t> </w:t>
      </w:r>
    </w:p>
    <w:p w14:paraId="3F791B49" w14:textId="61C2A518" w:rsidR="00C62AC8" w:rsidRDefault="00C62AC8" w:rsidP="001C2A12">
      <w:pPr>
        <w:pStyle w:val="ListParagraph"/>
        <w:spacing w:after="0"/>
        <w:ind w:left="357" w:hanging="357"/>
      </w:pPr>
      <w:r>
        <w:rPr>
          <w:rStyle w:val="normaltextrun"/>
          <w:rFonts w:ascii="Calibri" w:hAnsi="Calibri" w:cs="Calibri"/>
          <w:b/>
          <w:bCs/>
          <w:sz w:val="22"/>
          <w:szCs w:val="22"/>
        </w:rPr>
        <w:t xml:space="preserve">33% </w:t>
      </w:r>
      <w:r>
        <w:rPr>
          <w:rStyle w:val="normaltextrun"/>
          <w:rFonts w:ascii="Calibri" w:hAnsi="Calibri" w:cs="Calibri"/>
          <w:sz w:val="22"/>
          <w:szCs w:val="22"/>
          <w:lang w:val="en-US"/>
        </w:rPr>
        <w:t>collaborative applications (eg Google Docs, virtual boards, wikis)</w:t>
      </w:r>
      <w:r>
        <w:rPr>
          <w:rStyle w:val="eop"/>
          <w:rFonts w:ascii="Calibri" w:hAnsi="Calibri" w:cs="Calibri"/>
          <w:sz w:val="22"/>
          <w:szCs w:val="22"/>
        </w:rPr>
        <w:t> </w:t>
      </w:r>
    </w:p>
    <w:p w14:paraId="241886C7" w14:textId="77777777" w:rsidR="00C62AC8" w:rsidRDefault="00C62AC8" w:rsidP="001C2A12">
      <w:pPr>
        <w:pStyle w:val="ListParagraph"/>
        <w:spacing w:after="0"/>
        <w:ind w:left="357" w:hanging="357"/>
      </w:pPr>
      <w:r>
        <w:rPr>
          <w:rStyle w:val="normaltextrun"/>
          <w:rFonts w:ascii="Calibri" w:hAnsi="Calibri" w:cs="Calibri"/>
          <w:b/>
          <w:bCs/>
          <w:sz w:val="22"/>
          <w:szCs w:val="22"/>
        </w:rPr>
        <w:t xml:space="preserve">21% </w:t>
      </w:r>
      <w:r>
        <w:rPr>
          <w:rStyle w:val="normaltextrun"/>
          <w:rFonts w:ascii="Calibri" w:hAnsi="Calibri" w:cs="Calibri"/>
          <w:sz w:val="22"/>
          <w:szCs w:val="22"/>
          <w:lang w:val="en-US"/>
        </w:rPr>
        <w:t>high performance computing</w:t>
      </w:r>
      <w:r>
        <w:rPr>
          <w:rStyle w:val="eop"/>
          <w:rFonts w:ascii="Calibri" w:hAnsi="Calibri" w:cs="Calibri"/>
          <w:sz w:val="22"/>
          <w:szCs w:val="22"/>
        </w:rPr>
        <w:t> </w:t>
      </w:r>
    </w:p>
    <w:p w14:paraId="5BF7502A" w14:textId="77777777" w:rsidR="00C62AC8" w:rsidRDefault="00C62AC8" w:rsidP="001C2A12">
      <w:pPr>
        <w:pStyle w:val="ListParagraph"/>
        <w:spacing w:after="0"/>
        <w:ind w:left="357" w:hanging="357"/>
      </w:pPr>
      <w:r>
        <w:rPr>
          <w:rStyle w:val="normaltextrun"/>
          <w:rFonts w:ascii="Calibri" w:hAnsi="Calibri" w:cs="Calibri"/>
          <w:b/>
          <w:bCs/>
          <w:sz w:val="22"/>
          <w:szCs w:val="22"/>
          <w:lang w:val="en-US"/>
        </w:rPr>
        <w:t xml:space="preserve">18% </w:t>
      </w:r>
      <w:r>
        <w:rPr>
          <w:rStyle w:val="normaltextrun"/>
          <w:rFonts w:ascii="Calibri" w:hAnsi="Calibri" w:cs="Calibri"/>
          <w:sz w:val="22"/>
          <w:szCs w:val="22"/>
          <w:lang w:val="en-US"/>
        </w:rPr>
        <w:t>virtual research environment</w:t>
      </w:r>
      <w:r>
        <w:rPr>
          <w:rStyle w:val="eop"/>
          <w:rFonts w:ascii="Calibri" w:hAnsi="Calibri" w:cs="Calibri"/>
          <w:sz w:val="22"/>
          <w:szCs w:val="22"/>
        </w:rPr>
        <w:t> </w:t>
      </w:r>
    </w:p>
    <w:p w14:paraId="39CB4D39" w14:textId="77777777" w:rsidR="00C62AC8" w:rsidRDefault="00C62AC8" w:rsidP="001C2A12">
      <w:pPr>
        <w:pStyle w:val="ListParagraph"/>
        <w:spacing w:after="0"/>
        <w:ind w:left="357" w:hanging="357"/>
      </w:pPr>
      <w:r>
        <w:rPr>
          <w:rStyle w:val="normaltextrun"/>
          <w:rFonts w:ascii="Calibri" w:hAnsi="Calibri" w:cs="Calibri"/>
          <w:b/>
          <w:bCs/>
          <w:sz w:val="22"/>
          <w:szCs w:val="22"/>
        </w:rPr>
        <w:t xml:space="preserve">3% </w:t>
      </w:r>
      <w:r>
        <w:rPr>
          <w:rStyle w:val="normaltextrun"/>
          <w:rFonts w:ascii="Calibri" w:hAnsi="Calibri" w:cs="Calibri"/>
          <w:sz w:val="22"/>
          <w:szCs w:val="22"/>
          <w:lang w:val="en-US"/>
        </w:rPr>
        <w:t>none of these</w:t>
      </w:r>
      <w:r>
        <w:rPr>
          <w:rStyle w:val="eop"/>
          <w:rFonts w:ascii="Calibri" w:hAnsi="Calibri" w:cs="Calibri"/>
          <w:sz w:val="22"/>
          <w:szCs w:val="22"/>
        </w:rPr>
        <w:t> </w:t>
      </w:r>
    </w:p>
    <w:p w14:paraId="5421F0AC" w14:textId="6D9779E5" w:rsidR="001178DE" w:rsidRDefault="00C62AC8" w:rsidP="001178DE">
      <w:r>
        <w:t>The majority of respondents had access to video platforms for live meetings</w:t>
      </w:r>
      <w:r w:rsidR="00766AA5">
        <w:t>,</w:t>
      </w:r>
      <w:r>
        <w:t xml:space="preserve"> but only a third said they had access to collaborative applications</w:t>
      </w:r>
      <w:r w:rsidR="00A54075">
        <w:t xml:space="preserve"> – slightly at odds with the fact that video platforms can be used for collaboration purposes</w:t>
      </w:r>
      <w:r w:rsidR="004A24DA">
        <w:t>. Only just over a fifth had access to high performance computing and fewer had access to a virtual research environment.</w:t>
      </w:r>
    </w:p>
    <w:p w14:paraId="50254684" w14:textId="4AE4D014" w:rsidR="00277C12" w:rsidRPr="00277C12" w:rsidRDefault="00277C12" w:rsidP="001A6DAD">
      <w:pPr>
        <w:shd w:val="clear" w:color="auto" w:fill="007DBA" w:themeFill="accent4"/>
        <w:rPr>
          <w:i/>
          <w:iCs/>
          <w:noProof/>
          <w:color w:val="FFFFFF" w:themeColor="background1"/>
          <w:sz w:val="24"/>
          <w:szCs w:val="24"/>
        </w:rPr>
      </w:pPr>
      <w:r w:rsidRPr="00277C12">
        <w:rPr>
          <w:i/>
          <w:iCs/>
          <w:noProof/>
          <w:color w:val="FFFFFF" w:themeColor="background1"/>
          <w:sz w:val="24"/>
          <w:szCs w:val="24"/>
        </w:rPr>
        <w:t>“I can do more or less everything that I need to do online and access the systems I need so it doesn’t matter whether I am in my office or at home.”</w:t>
      </w:r>
    </w:p>
    <w:p w14:paraId="435803A7" w14:textId="77777777" w:rsidR="00277C12" w:rsidRDefault="00277C12" w:rsidP="001178DE"/>
    <w:p w14:paraId="12ED0A0C" w14:textId="16154549" w:rsidR="004A24DA" w:rsidRDefault="00A97505" w:rsidP="00BB5053">
      <w:pPr>
        <w:pStyle w:val="Heading3"/>
      </w:pPr>
      <w:r>
        <w:br w:type="column"/>
      </w:r>
      <w:bookmarkStart w:id="25" w:name="_Toc126182870"/>
      <w:r w:rsidR="00230D29">
        <w:t>Q10. How much do you agree that …?</w:t>
      </w:r>
      <w:r w:rsidR="00BB5053">
        <w:t xml:space="preserve"> </w:t>
      </w:r>
      <w:r w:rsidR="00BB5053" w:rsidRPr="00F42193">
        <w:rPr>
          <w:b w:val="0"/>
          <w:bCs/>
          <w:sz w:val="20"/>
          <w:szCs w:val="20"/>
        </w:rPr>
        <w:t>(agree</w:t>
      </w:r>
      <w:r w:rsidR="00F42193" w:rsidRPr="00F42193">
        <w:rPr>
          <w:b w:val="0"/>
          <w:bCs/>
          <w:sz w:val="20"/>
          <w:szCs w:val="20"/>
        </w:rPr>
        <w:t>/neutral/disagree)</w:t>
      </w:r>
      <w:bookmarkEnd w:id="25"/>
    </w:p>
    <w:p w14:paraId="3EA54B67" w14:textId="3768636F" w:rsidR="0041546A" w:rsidRDefault="0041546A" w:rsidP="0041546A">
      <w:pPr>
        <w:spacing w:after="160"/>
      </w:pPr>
      <w:r>
        <w:t>The percentages of researchers who agreed they were supported in using systems and services at their organisation and communicated with effectively online were:</w:t>
      </w:r>
    </w:p>
    <w:p w14:paraId="7CEAAB98" w14:textId="77777777" w:rsidR="00C426CC" w:rsidRDefault="00C426CC" w:rsidP="001C2A12">
      <w:pPr>
        <w:pStyle w:val="ListParagraph"/>
        <w:spacing w:after="0"/>
        <w:ind w:left="357" w:hanging="357"/>
      </w:pPr>
      <w:r>
        <w:rPr>
          <w:rStyle w:val="normaltextrun"/>
          <w:rFonts w:ascii="Calibri" w:hAnsi="Calibri" w:cs="Calibri"/>
          <w:b/>
          <w:bCs/>
          <w:sz w:val="22"/>
          <w:szCs w:val="22"/>
        </w:rPr>
        <w:t xml:space="preserve">58% </w:t>
      </w:r>
      <w:r>
        <w:rPr>
          <w:rStyle w:val="normaltextrun"/>
          <w:rFonts w:ascii="Calibri" w:hAnsi="Calibri" w:cs="Calibri"/>
          <w:sz w:val="22"/>
          <w:szCs w:val="22"/>
        </w:rPr>
        <w:t>support you to access online platforms and services off site (30% neutral, 12% disagree)</w:t>
      </w:r>
      <w:r>
        <w:rPr>
          <w:rStyle w:val="eop"/>
          <w:rFonts w:ascii="Calibri" w:hAnsi="Calibri" w:cs="Calibri"/>
          <w:sz w:val="22"/>
          <w:szCs w:val="22"/>
        </w:rPr>
        <w:t> </w:t>
      </w:r>
    </w:p>
    <w:p w14:paraId="51C5D723" w14:textId="03447FA9" w:rsidR="00C426CC" w:rsidRDefault="00C426CC" w:rsidP="001C2A12">
      <w:pPr>
        <w:pStyle w:val="ListParagraph"/>
        <w:spacing w:after="0"/>
        <w:ind w:left="357" w:hanging="357"/>
      </w:pPr>
      <w:r>
        <w:rPr>
          <w:rStyle w:val="normaltextrun"/>
          <w:rFonts w:ascii="Calibri" w:hAnsi="Calibri" w:cs="Calibri"/>
          <w:b/>
          <w:bCs/>
          <w:sz w:val="22"/>
          <w:szCs w:val="22"/>
        </w:rPr>
        <w:t xml:space="preserve">51% </w:t>
      </w:r>
      <w:r>
        <w:rPr>
          <w:rStyle w:val="normaltextrun"/>
          <w:rFonts w:ascii="Calibri" w:hAnsi="Calibri" w:cs="Calibri"/>
          <w:sz w:val="22"/>
          <w:szCs w:val="22"/>
        </w:rPr>
        <w:t>communicate effectively online eg messaging, notifications (36% neutral, 14% disagree)</w:t>
      </w:r>
      <w:r>
        <w:rPr>
          <w:rStyle w:val="eop"/>
          <w:rFonts w:ascii="Calibri" w:hAnsi="Calibri" w:cs="Calibri"/>
          <w:sz w:val="22"/>
          <w:szCs w:val="22"/>
        </w:rPr>
        <w:t> </w:t>
      </w:r>
    </w:p>
    <w:p w14:paraId="2DDB295D" w14:textId="77777777" w:rsidR="00C426CC" w:rsidRDefault="00C426CC" w:rsidP="001C2A12">
      <w:pPr>
        <w:pStyle w:val="ListParagraph"/>
        <w:spacing w:after="0"/>
        <w:ind w:left="357" w:hanging="357"/>
      </w:pPr>
      <w:r>
        <w:rPr>
          <w:rStyle w:val="normaltextrun"/>
          <w:rFonts w:ascii="Calibri" w:hAnsi="Calibri" w:cs="Calibri"/>
          <w:b/>
          <w:bCs/>
          <w:sz w:val="22"/>
          <w:szCs w:val="22"/>
        </w:rPr>
        <w:t xml:space="preserve">39% </w:t>
      </w:r>
      <w:r>
        <w:rPr>
          <w:rStyle w:val="normaltextrun"/>
          <w:rFonts w:ascii="Calibri" w:hAnsi="Calibri" w:cs="Calibri"/>
          <w:sz w:val="22"/>
          <w:szCs w:val="22"/>
        </w:rPr>
        <w:t>support you to use your own devices (41% neutral, 20% disagree)</w:t>
      </w:r>
      <w:r>
        <w:rPr>
          <w:rStyle w:val="eop"/>
          <w:rFonts w:ascii="Calibri" w:hAnsi="Calibri" w:cs="Calibri"/>
          <w:sz w:val="22"/>
          <w:szCs w:val="22"/>
        </w:rPr>
        <w:t> </w:t>
      </w:r>
    </w:p>
    <w:p w14:paraId="4BCEB1D8" w14:textId="77777777" w:rsidR="00C426CC" w:rsidRDefault="00C426CC" w:rsidP="001C2A12">
      <w:pPr>
        <w:pStyle w:val="ListParagraph"/>
        <w:spacing w:after="0"/>
        <w:ind w:left="357" w:hanging="357"/>
      </w:pPr>
      <w:r>
        <w:rPr>
          <w:rStyle w:val="normaltextrun"/>
          <w:rFonts w:ascii="Calibri" w:hAnsi="Calibri" w:cs="Calibri"/>
          <w:b/>
          <w:bCs/>
          <w:sz w:val="22"/>
          <w:szCs w:val="22"/>
        </w:rPr>
        <w:t xml:space="preserve">16% </w:t>
      </w:r>
      <w:r>
        <w:rPr>
          <w:rStyle w:val="normaltextrun"/>
          <w:rFonts w:ascii="Calibri" w:hAnsi="Calibri" w:cs="Calibri"/>
          <w:sz w:val="22"/>
          <w:szCs w:val="22"/>
        </w:rPr>
        <w:t>give you the chance to be involved in decisions about research platforms (45% neutral, 39% disagree)</w:t>
      </w:r>
      <w:r>
        <w:rPr>
          <w:rStyle w:val="eop"/>
          <w:rFonts w:ascii="Calibri" w:hAnsi="Calibri" w:cs="Calibri"/>
          <w:sz w:val="22"/>
          <w:szCs w:val="22"/>
        </w:rPr>
        <w:t> </w:t>
      </w:r>
    </w:p>
    <w:p w14:paraId="0FD9AF97" w14:textId="1DE9FC05" w:rsidR="00F42193" w:rsidRDefault="00CF54EC" w:rsidP="0041546A">
      <w:pPr>
        <w:spacing w:after="160"/>
      </w:pPr>
      <w:r>
        <w:t xml:space="preserve">Agreement with these statements </w:t>
      </w:r>
      <w:r w:rsidR="002C584F">
        <w:t xml:space="preserve">was </w:t>
      </w:r>
      <w:r>
        <w:t>fairly mod</w:t>
      </w:r>
      <w:r w:rsidR="003155DC">
        <w:t xml:space="preserve">est indicating scope for improvement. </w:t>
      </w:r>
      <w:r w:rsidR="004F623E">
        <w:t xml:space="preserve">Disagreement </w:t>
      </w:r>
      <w:r w:rsidR="002C584F">
        <w:t xml:space="preserve">was </w:t>
      </w:r>
      <w:r w:rsidR="004F623E">
        <w:t xml:space="preserve">highest in relation to feeling supported to use </w:t>
      </w:r>
      <w:r w:rsidR="002C584F">
        <w:t xml:space="preserve">their </w:t>
      </w:r>
      <w:r w:rsidR="004F623E">
        <w:t>own devices and</w:t>
      </w:r>
      <w:r w:rsidR="00052323">
        <w:t xml:space="preserve"> not feeling involved in decisions about research platforms. Engaging researchers in discussions about their</w:t>
      </w:r>
      <w:r w:rsidR="004C2EA9">
        <w:t xml:space="preserve"> digital experiences </w:t>
      </w:r>
      <w:r w:rsidR="006A0958">
        <w:t>will provide valuable insight and</w:t>
      </w:r>
      <w:r w:rsidR="004C2EA9">
        <w:t xml:space="preserve"> benefit both the organisation and researchers</w:t>
      </w:r>
      <w:r w:rsidR="006A0958">
        <w:t>.</w:t>
      </w:r>
    </w:p>
    <w:p w14:paraId="680DBC84" w14:textId="77777777" w:rsidR="00A97505" w:rsidRDefault="00A97505" w:rsidP="00141197">
      <w:pPr>
        <w:pStyle w:val="Heading3"/>
        <w:sectPr w:rsidR="00A97505" w:rsidSect="00A97505">
          <w:type w:val="continuous"/>
          <w:pgSz w:w="11906" w:h="16838"/>
          <w:pgMar w:top="851" w:right="851" w:bottom="851" w:left="851" w:header="850" w:footer="283" w:gutter="0"/>
          <w:cols w:num="2" w:space="708"/>
          <w:titlePg/>
          <w:docGrid w:linePitch="360"/>
        </w:sectPr>
      </w:pPr>
    </w:p>
    <w:p w14:paraId="01E5629C" w14:textId="1F21B166" w:rsidR="006A0958" w:rsidRDefault="00141197" w:rsidP="00141197">
      <w:pPr>
        <w:pStyle w:val="Heading3"/>
      </w:pPr>
      <w:bookmarkStart w:id="26" w:name="_Toc126182871"/>
      <w:r>
        <w:t xml:space="preserve">Q11. Please give an example of a digital tool or app you find really useful for research </w:t>
      </w:r>
      <w:r w:rsidRPr="00141197">
        <w:rPr>
          <w:b w:val="0"/>
          <w:bCs/>
          <w:sz w:val="20"/>
          <w:szCs w:val="20"/>
        </w:rPr>
        <w:t>(open-ended, free text)</w:t>
      </w:r>
      <w:bookmarkEnd w:id="26"/>
    </w:p>
    <w:p w14:paraId="497E6456" w14:textId="1F18547C" w:rsidR="007F10C6" w:rsidRDefault="007F10C6" w:rsidP="007F10C6">
      <w:pPr>
        <w:spacing w:after="160"/>
      </w:pPr>
      <w:r>
        <w:t xml:space="preserve">Researchers were asked to give an example of a digital tool or app that they found really useful in their work. There were </w:t>
      </w:r>
      <w:r>
        <w:rPr>
          <w:b/>
          <w:bCs/>
        </w:rPr>
        <w:t>569</w:t>
      </w:r>
      <w:r>
        <w:t xml:space="preserve"> responses to this question</w:t>
      </w:r>
      <w:r w:rsidR="001C2A12">
        <w:t xml:space="preserve"> and the top 25 tools or apps cited were:</w:t>
      </w:r>
    </w:p>
    <w:p w14:paraId="08A626E2" w14:textId="75E2261F" w:rsidR="00E70364" w:rsidRPr="00F76F39" w:rsidRDefault="00E70364" w:rsidP="00BC655F">
      <w:pPr>
        <w:rPr>
          <w:rStyle w:val="normaltextrun"/>
          <w:rFonts w:ascii="Calibri" w:hAnsi="Calibri" w:cs="Calibri"/>
          <w:b/>
          <w:bCs/>
          <w:sz w:val="22"/>
          <w:szCs w:val="22"/>
        </w:rPr>
        <w:sectPr w:rsidR="00E70364" w:rsidRPr="00F76F39" w:rsidSect="00264347">
          <w:type w:val="continuous"/>
          <w:pgSz w:w="11906" w:h="16838"/>
          <w:pgMar w:top="851" w:right="851" w:bottom="851" w:left="851" w:header="850" w:footer="283" w:gutter="0"/>
          <w:cols w:space="708"/>
          <w:titlePg/>
          <w:docGrid w:linePitch="360"/>
        </w:sectPr>
      </w:pPr>
    </w:p>
    <w:p w14:paraId="7CC891C8"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16%</w:t>
      </w:r>
      <w:r>
        <w:rPr>
          <w:rStyle w:val="normaltextrun"/>
          <w:rFonts w:ascii="Calibri" w:hAnsi="Calibri" w:cs="Calibri"/>
          <w:sz w:val="22"/>
          <w:szCs w:val="22"/>
        </w:rPr>
        <w:t xml:space="preserve"> Microsoft Teams</w:t>
      </w:r>
      <w:r>
        <w:rPr>
          <w:rStyle w:val="eop"/>
          <w:rFonts w:ascii="Calibri" w:hAnsi="Calibri" w:cs="Calibri"/>
          <w:sz w:val="22"/>
          <w:szCs w:val="22"/>
        </w:rPr>
        <w:t> </w:t>
      </w:r>
    </w:p>
    <w:p w14:paraId="358D924E"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12%</w:t>
      </w:r>
      <w:r>
        <w:rPr>
          <w:rStyle w:val="normaltextrun"/>
          <w:rFonts w:ascii="Calibri" w:hAnsi="Calibri" w:cs="Calibri"/>
          <w:sz w:val="22"/>
          <w:szCs w:val="22"/>
        </w:rPr>
        <w:t xml:space="preserve"> Zoom</w:t>
      </w:r>
      <w:r>
        <w:rPr>
          <w:rStyle w:val="eop"/>
          <w:rFonts w:ascii="Calibri" w:hAnsi="Calibri" w:cs="Calibri"/>
          <w:sz w:val="22"/>
          <w:szCs w:val="22"/>
        </w:rPr>
        <w:t> </w:t>
      </w:r>
    </w:p>
    <w:p w14:paraId="13327C80"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5%</w:t>
      </w:r>
      <w:r>
        <w:rPr>
          <w:rStyle w:val="normaltextrun"/>
          <w:rFonts w:ascii="Calibri" w:hAnsi="Calibri" w:cs="Calibri"/>
          <w:sz w:val="22"/>
          <w:szCs w:val="22"/>
        </w:rPr>
        <w:t xml:space="preserve"> EndNote</w:t>
      </w:r>
      <w:r>
        <w:rPr>
          <w:rStyle w:val="eop"/>
          <w:rFonts w:ascii="Calibri" w:hAnsi="Calibri" w:cs="Calibri"/>
          <w:sz w:val="22"/>
          <w:szCs w:val="22"/>
        </w:rPr>
        <w:t> </w:t>
      </w:r>
    </w:p>
    <w:p w14:paraId="12DEFCE4"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5%</w:t>
      </w:r>
      <w:r>
        <w:rPr>
          <w:rStyle w:val="normaltextrun"/>
          <w:rFonts w:ascii="Calibri" w:hAnsi="Calibri" w:cs="Calibri"/>
          <w:sz w:val="22"/>
          <w:szCs w:val="22"/>
        </w:rPr>
        <w:t xml:space="preserve"> Mendeley</w:t>
      </w:r>
      <w:r>
        <w:rPr>
          <w:rStyle w:val="eop"/>
          <w:rFonts w:ascii="Calibri" w:hAnsi="Calibri" w:cs="Calibri"/>
          <w:sz w:val="22"/>
          <w:szCs w:val="22"/>
        </w:rPr>
        <w:t> </w:t>
      </w:r>
    </w:p>
    <w:p w14:paraId="0F9867C2"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5%</w:t>
      </w:r>
      <w:r>
        <w:rPr>
          <w:rStyle w:val="normaltextrun"/>
          <w:rFonts w:ascii="Calibri" w:hAnsi="Calibri" w:cs="Calibri"/>
          <w:sz w:val="22"/>
          <w:szCs w:val="22"/>
        </w:rPr>
        <w:t xml:space="preserve"> NVivo</w:t>
      </w:r>
      <w:r>
        <w:rPr>
          <w:rStyle w:val="eop"/>
          <w:rFonts w:ascii="Calibri" w:hAnsi="Calibri" w:cs="Calibri"/>
          <w:sz w:val="22"/>
          <w:szCs w:val="22"/>
        </w:rPr>
        <w:t> </w:t>
      </w:r>
    </w:p>
    <w:p w14:paraId="64D14867"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4%</w:t>
      </w:r>
      <w:r>
        <w:rPr>
          <w:rStyle w:val="normaltextrun"/>
          <w:rFonts w:ascii="Calibri" w:hAnsi="Calibri" w:cs="Calibri"/>
          <w:sz w:val="22"/>
          <w:szCs w:val="22"/>
        </w:rPr>
        <w:t xml:space="preserve"> Microsoft OneDrive</w:t>
      </w:r>
      <w:r>
        <w:rPr>
          <w:rStyle w:val="eop"/>
          <w:rFonts w:ascii="Calibri" w:hAnsi="Calibri" w:cs="Calibri"/>
          <w:sz w:val="22"/>
          <w:szCs w:val="22"/>
        </w:rPr>
        <w:t> </w:t>
      </w:r>
    </w:p>
    <w:p w14:paraId="4BD389D5"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4%</w:t>
      </w:r>
      <w:r>
        <w:rPr>
          <w:rStyle w:val="normaltextrun"/>
          <w:rFonts w:ascii="Calibri" w:hAnsi="Calibri" w:cs="Calibri"/>
          <w:sz w:val="22"/>
          <w:szCs w:val="22"/>
        </w:rPr>
        <w:t xml:space="preserve"> Grammarly</w:t>
      </w:r>
      <w:r>
        <w:rPr>
          <w:rStyle w:val="eop"/>
          <w:rFonts w:ascii="Calibri" w:hAnsi="Calibri" w:cs="Calibri"/>
          <w:sz w:val="22"/>
          <w:szCs w:val="22"/>
        </w:rPr>
        <w:t> </w:t>
      </w:r>
    </w:p>
    <w:p w14:paraId="0D5B983C"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3%</w:t>
      </w:r>
      <w:r>
        <w:rPr>
          <w:rStyle w:val="normaltextrun"/>
          <w:rFonts w:ascii="Calibri" w:hAnsi="Calibri" w:cs="Calibri"/>
          <w:sz w:val="22"/>
          <w:szCs w:val="22"/>
        </w:rPr>
        <w:t xml:space="preserve"> Zotero</w:t>
      </w:r>
      <w:r>
        <w:rPr>
          <w:rStyle w:val="eop"/>
          <w:rFonts w:ascii="Calibri" w:hAnsi="Calibri" w:cs="Calibri"/>
          <w:sz w:val="22"/>
          <w:szCs w:val="22"/>
        </w:rPr>
        <w:t> </w:t>
      </w:r>
    </w:p>
    <w:p w14:paraId="0DEBDFD6"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3%</w:t>
      </w:r>
      <w:r>
        <w:rPr>
          <w:rStyle w:val="normaltextrun"/>
          <w:rFonts w:ascii="Calibri" w:hAnsi="Calibri" w:cs="Calibri"/>
          <w:sz w:val="22"/>
          <w:szCs w:val="22"/>
        </w:rPr>
        <w:t xml:space="preserve"> Microsoft OneNote</w:t>
      </w:r>
      <w:r>
        <w:rPr>
          <w:rStyle w:val="eop"/>
          <w:rFonts w:ascii="Calibri" w:hAnsi="Calibri" w:cs="Calibri"/>
          <w:sz w:val="22"/>
          <w:szCs w:val="22"/>
        </w:rPr>
        <w:t> </w:t>
      </w:r>
    </w:p>
    <w:p w14:paraId="2CF6C466"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MatLab</w:t>
      </w:r>
      <w:r>
        <w:rPr>
          <w:rStyle w:val="eop"/>
          <w:rFonts w:ascii="Calibri" w:hAnsi="Calibri" w:cs="Calibri"/>
          <w:sz w:val="22"/>
          <w:szCs w:val="22"/>
        </w:rPr>
        <w:t> </w:t>
      </w:r>
    </w:p>
    <w:p w14:paraId="11D9449D"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Nusearch</w:t>
      </w:r>
      <w:r>
        <w:rPr>
          <w:rStyle w:val="eop"/>
          <w:rFonts w:ascii="Calibri" w:hAnsi="Calibri" w:cs="Calibri"/>
          <w:sz w:val="22"/>
          <w:szCs w:val="22"/>
        </w:rPr>
        <w:t> </w:t>
      </w:r>
    </w:p>
    <w:p w14:paraId="572A006B"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Microsoft Office</w:t>
      </w:r>
      <w:r>
        <w:rPr>
          <w:rStyle w:val="eop"/>
          <w:rFonts w:ascii="Calibri" w:hAnsi="Calibri" w:cs="Calibri"/>
          <w:sz w:val="22"/>
          <w:szCs w:val="22"/>
        </w:rPr>
        <w:t> </w:t>
      </w:r>
    </w:p>
    <w:p w14:paraId="015EEA5B"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Google Scholar</w:t>
      </w:r>
      <w:r>
        <w:rPr>
          <w:rStyle w:val="eop"/>
          <w:rFonts w:ascii="Calibri" w:hAnsi="Calibri" w:cs="Calibri"/>
          <w:sz w:val="22"/>
          <w:szCs w:val="22"/>
        </w:rPr>
        <w:t> </w:t>
      </w:r>
    </w:p>
    <w:p w14:paraId="31516499"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Overleaf</w:t>
      </w:r>
      <w:r>
        <w:rPr>
          <w:rStyle w:val="eop"/>
          <w:rFonts w:ascii="Calibri" w:hAnsi="Calibri" w:cs="Calibri"/>
          <w:sz w:val="22"/>
          <w:szCs w:val="22"/>
        </w:rPr>
        <w:t> </w:t>
      </w:r>
    </w:p>
    <w:p w14:paraId="1A8D1CA0"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SPSS</w:t>
      </w:r>
      <w:r>
        <w:rPr>
          <w:rStyle w:val="eop"/>
          <w:rFonts w:ascii="Calibri" w:hAnsi="Calibri" w:cs="Calibri"/>
          <w:sz w:val="22"/>
          <w:szCs w:val="22"/>
        </w:rPr>
        <w:t> </w:t>
      </w:r>
    </w:p>
    <w:p w14:paraId="328FD957"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Google general</w:t>
      </w:r>
      <w:r>
        <w:rPr>
          <w:rStyle w:val="eop"/>
          <w:rFonts w:ascii="Calibri" w:hAnsi="Calibri" w:cs="Calibri"/>
          <w:sz w:val="22"/>
          <w:szCs w:val="22"/>
        </w:rPr>
        <w:t> </w:t>
      </w:r>
    </w:p>
    <w:p w14:paraId="5391AB12"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2%</w:t>
      </w:r>
      <w:r>
        <w:rPr>
          <w:rStyle w:val="normaltextrun"/>
          <w:rFonts w:ascii="Calibri" w:hAnsi="Calibri" w:cs="Calibri"/>
          <w:sz w:val="22"/>
          <w:szCs w:val="22"/>
        </w:rPr>
        <w:t xml:space="preserve"> Google Docs</w:t>
      </w:r>
      <w:r>
        <w:rPr>
          <w:rStyle w:val="eop"/>
          <w:rFonts w:ascii="Calibri" w:hAnsi="Calibri" w:cs="Calibri"/>
          <w:sz w:val="22"/>
          <w:szCs w:val="22"/>
        </w:rPr>
        <w:t> </w:t>
      </w:r>
    </w:p>
    <w:p w14:paraId="165CA62C"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Covidence</w:t>
      </w:r>
      <w:r>
        <w:rPr>
          <w:rStyle w:val="eop"/>
          <w:rFonts w:ascii="Calibri" w:hAnsi="Calibri" w:cs="Calibri"/>
          <w:sz w:val="22"/>
          <w:szCs w:val="22"/>
        </w:rPr>
        <w:t> </w:t>
      </w:r>
    </w:p>
    <w:p w14:paraId="7B5FB2DC"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RStatistics</w:t>
      </w:r>
      <w:r>
        <w:rPr>
          <w:rStyle w:val="eop"/>
          <w:rFonts w:ascii="Calibri" w:hAnsi="Calibri" w:cs="Calibri"/>
          <w:sz w:val="22"/>
          <w:szCs w:val="22"/>
        </w:rPr>
        <w:t> </w:t>
      </w:r>
    </w:p>
    <w:p w14:paraId="215D89B3"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Notion</w:t>
      </w:r>
      <w:r>
        <w:rPr>
          <w:rStyle w:val="eop"/>
          <w:rFonts w:ascii="Calibri" w:hAnsi="Calibri" w:cs="Calibri"/>
          <w:sz w:val="22"/>
          <w:szCs w:val="22"/>
        </w:rPr>
        <w:t> </w:t>
      </w:r>
    </w:p>
    <w:p w14:paraId="1C786189"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Microsoft Excel</w:t>
      </w:r>
      <w:r>
        <w:rPr>
          <w:rStyle w:val="eop"/>
          <w:rFonts w:ascii="Calibri" w:hAnsi="Calibri" w:cs="Calibri"/>
          <w:sz w:val="22"/>
          <w:szCs w:val="22"/>
        </w:rPr>
        <w:t> </w:t>
      </w:r>
    </w:p>
    <w:p w14:paraId="51427F83"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Padlet</w:t>
      </w:r>
      <w:r>
        <w:rPr>
          <w:rStyle w:val="eop"/>
          <w:rFonts w:ascii="Calibri" w:hAnsi="Calibri" w:cs="Calibri"/>
          <w:sz w:val="22"/>
          <w:szCs w:val="22"/>
        </w:rPr>
        <w:t> </w:t>
      </w:r>
    </w:p>
    <w:p w14:paraId="7F22AE03" w14:textId="347620B6"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Redcap</w:t>
      </w:r>
      <w:r>
        <w:rPr>
          <w:rStyle w:val="eop"/>
          <w:rFonts w:ascii="Calibri" w:hAnsi="Calibri" w:cs="Calibri"/>
          <w:sz w:val="22"/>
          <w:szCs w:val="22"/>
        </w:rPr>
        <w:t> </w:t>
      </w:r>
    </w:p>
    <w:p w14:paraId="707A98BB"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Microsoft Word</w:t>
      </w:r>
      <w:r>
        <w:rPr>
          <w:rStyle w:val="eop"/>
          <w:rFonts w:ascii="Calibri" w:hAnsi="Calibri" w:cs="Calibri"/>
          <w:sz w:val="22"/>
          <w:szCs w:val="22"/>
        </w:rPr>
        <w:t> </w:t>
      </w:r>
    </w:p>
    <w:p w14:paraId="2A4230A7" w14:textId="77777777" w:rsidR="00E70364" w:rsidRDefault="00E70364" w:rsidP="00E70364">
      <w:pPr>
        <w:pStyle w:val="ListParagraph"/>
        <w:spacing w:after="0"/>
        <w:ind w:left="357" w:hanging="357"/>
      </w:pPr>
      <w:r w:rsidRPr="00134B8F">
        <w:rPr>
          <w:rStyle w:val="normaltextrun"/>
          <w:rFonts w:ascii="Calibri" w:hAnsi="Calibri" w:cs="Calibri"/>
          <w:b/>
          <w:bCs/>
          <w:sz w:val="22"/>
          <w:szCs w:val="22"/>
        </w:rPr>
        <w:t>1%</w:t>
      </w:r>
      <w:r>
        <w:rPr>
          <w:rStyle w:val="normaltextrun"/>
          <w:rFonts w:ascii="Calibri" w:hAnsi="Calibri" w:cs="Calibri"/>
          <w:sz w:val="22"/>
          <w:szCs w:val="22"/>
        </w:rPr>
        <w:t xml:space="preserve"> Gitlab</w:t>
      </w:r>
      <w:r>
        <w:rPr>
          <w:rStyle w:val="eop"/>
          <w:rFonts w:ascii="Calibri" w:hAnsi="Calibri" w:cs="Calibri"/>
          <w:sz w:val="22"/>
          <w:szCs w:val="22"/>
        </w:rPr>
        <w:t> </w:t>
      </w:r>
    </w:p>
    <w:p w14:paraId="692E62CC" w14:textId="77777777" w:rsidR="00E70364" w:rsidRDefault="00E70364" w:rsidP="007F10C6">
      <w:pPr>
        <w:spacing w:after="160"/>
        <w:sectPr w:rsidR="00E70364" w:rsidSect="00E70364">
          <w:type w:val="continuous"/>
          <w:pgSz w:w="11906" w:h="16838"/>
          <w:pgMar w:top="851" w:right="851" w:bottom="851" w:left="851" w:header="850" w:footer="283" w:gutter="0"/>
          <w:cols w:num="2" w:space="708"/>
          <w:titlePg/>
          <w:docGrid w:linePitch="360"/>
        </w:sectPr>
      </w:pPr>
    </w:p>
    <w:p w14:paraId="027F3A30" w14:textId="77777777" w:rsidR="001C2A12" w:rsidRDefault="00C21EE5" w:rsidP="001C2A12">
      <w:pPr>
        <w:spacing w:after="160"/>
        <w:rPr>
          <w:rStyle w:val="Heading3Char"/>
        </w:rPr>
        <w:sectPr w:rsidR="001C2A12" w:rsidSect="00264347">
          <w:type w:val="continuous"/>
          <w:pgSz w:w="11906" w:h="16838"/>
          <w:pgMar w:top="851" w:right="851" w:bottom="851" w:left="851" w:header="850" w:footer="283" w:gutter="0"/>
          <w:cols w:space="708"/>
          <w:titlePg/>
          <w:docGrid w:linePitch="360"/>
        </w:sectPr>
      </w:pPr>
      <w:r>
        <w:rPr>
          <w:noProof/>
        </w:rPr>
        <w:lastRenderedPageBreak/>
        <w:drawing>
          <wp:inline distT="0" distB="0" distL="0" distR="0" wp14:anchorId="613DE919" wp14:editId="4AD7DF01">
            <wp:extent cx="6315075" cy="4731061"/>
            <wp:effectExtent l="0" t="0" r="0" b="0"/>
            <wp:docPr id="9" name="Picture 9" descr="Word cloud showing the top 25 tools or apps cited as useful by researchers: 16% Microsoft Teams, 12% Zoom, 5% EndNote, 5% Mendeley, 5% NVivo, 4% Microsoft OneDrive, 4% Grammarly,  3% Zotero, 3% Microsoft OneNote, 2% MatLab, 2% Nusearch, 2% Microsoft Office, 2% Google Scholar, 2% Overleaf, 2% SPSS, 2% Google general, &#10;2% Google Docs, 1% Covidence, 1% RStatistics, 1% Notion, 1% Microsoft Excel, 1% Padlet, 1% Redcap, 1% Microsoft Word, 1% Git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rd cloud showing the top 25 tools or apps cited as useful by researchers: 16% Microsoft Teams, 12% Zoom, 5% EndNote, 5% Mendeley, 5% NVivo, 4% Microsoft OneDrive, 4% Grammarly,  3% Zotero, 3% Microsoft OneNote, 2% MatLab, 2% Nusearch, 2% Microsoft Office, 2% Google Scholar, 2% Overleaf, 2% SPSS, 2% Google general, &#10;2% Google Docs, 1% Covidence, 1% RStatistics, 1% Notion, 1% Microsoft Excel, 1% Padlet, 1% Redcap, 1% Microsoft Word, 1% Gitla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8887" cy="4733917"/>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67839C68" w14:textId="4A1AC1FF" w:rsidR="000150CF" w:rsidRPr="001C2A12" w:rsidRDefault="006F3A2D" w:rsidP="001C2A12">
      <w:pPr>
        <w:spacing w:after="160"/>
        <w:rPr>
          <w:rStyle w:val="Heading3Char"/>
        </w:rPr>
      </w:pPr>
      <w:bookmarkStart w:id="27" w:name="_Toc126182872"/>
      <w:r w:rsidRPr="001C2A12">
        <w:rPr>
          <w:rStyle w:val="Heading3Char"/>
        </w:rPr>
        <w:t xml:space="preserve">Q12. Overall, how would you rate the quality of the online environment for research? </w:t>
      </w:r>
      <w:r w:rsidRPr="001C2A12">
        <w:rPr>
          <w:rStyle w:val="Heading3Char"/>
          <w:b w:val="0"/>
          <w:bCs/>
          <w:sz w:val="20"/>
          <w:szCs w:val="20"/>
        </w:rPr>
        <w:t>(select one option)</w:t>
      </w:r>
      <w:bookmarkEnd w:id="27"/>
    </w:p>
    <w:p w14:paraId="2FDDAB24" w14:textId="6C903645" w:rsidR="006F3A2D" w:rsidRDefault="006D4CBE" w:rsidP="007F10C6">
      <w:pPr>
        <w:spacing w:after="160"/>
      </w:pPr>
      <w:r>
        <w:t xml:space="preserve">69% of respondents </w:t>
      </w:r>
      <w:r w:rsidR="0043108B">
        <w:t>rated the quality of the online environment for research as above average (best imaginable, excellent or good) and 11% rated it as below average (poor, awful or worst imaginable).</w:t>
      </w:r>
    </w:p>
    <w:p w14:paraId="5DDC1CDF" w14:textId="77777777" w:rsidR="0043108B" w:rsidRDefault="0043108B" w:rsidP="0043108B">
      <w:pPr>
        <w:pStyle w:val="ListParagraph"/>
      </w:pPr>
      <w:r>
        <w:rPr>
          <w:rStyle w:val="normaltextrun"/>
          <w:rFonts w:ascii="Calibri" w:hAnsi="Calibri" w:cs="Calibri"/>
          <w:b/>
          <w:bCs/>
          <w:sz w:val="22"/>
          <w:szCs w:val="22"/>
        </w:rPr>
        <w:t xml:space="preserve">1% </w:t>
      </w:r>
      <w:r>
        <w:rPr>
          <w:rStyle w:val="normaltextrun"/>
          <w:rFonts w:ascii="Calibri" w:hAnsi="Calibri" w:cs="Calibri"/>
          <w:sz w:val="22"/>
          <w:szCs w:val="22"/>
        </w:rPr>
        <w:t>best imaginable</w:t>
      </w:r>
      <w:r>
        <w:rPr>
          <w:rStyle w:val="eop"/>
          <w:rFonts w:ascii="Calibri" w:hAnsi="Calibri" w:cs="Calibri"/>
          <w:sz w:val="22"/>
          <w:szCs w:val="22"/>
        </w:rPr>
        <w:t> </w:t>
      </w:r>
    </w:p>
    <w:p w14:paraId="604C6F6D" w14:textId="77777777" w:rsidR="0043108B" w:rsidRDefault="0043108B" w:rsidP="0043108B">
      <w:pPr>
        <w:pStyle w:val="ListParagraph"/>
      </w:pPr>
      <w:r>
        <w:rPr>
          <w:rStyle w:val="normaltextrun"/>
          <w:rFonts w:ascii="Calibri" w:hAnsi="Calibri" w:cs="Calibri"/>
          <w:b/>
          <w:bCs/>
          <w:sz w:val="22"/>
          <w:szCs w:val="22"/>
        </w:rPr>
        <w:t xml:space="preserve">18% </w:t>
      </w:r>
      <w:r>
        <w:rPr>
          <w:rStyle w:val="normaltextrun"/>
          <w:rFonts w:ascii="Calibri" w:hAnsi="Calibri" w:cs="Calibri"/>
          <w:sz w:val="22"/>
          <w:szCs w:val="22"/>
        </w:rPr>
        <w:t>excellent</w:t>
      </w:r>
      <w:r>
        <w:rPr>
          <w:rStyle w:val="eop"/>
          <w:rFonts w:ascii="Calibri" w:hAnsi="Calibri" w:cs="Calibri"/>
          <w:sz w:val="22"/>
          <w:szCs w:val="22"/>
        </w:rPr>
        <w:t> </w:t>
      </w:r>
    </w:p>
    <w:p w14:paraId="6F5B8F52" w14:textId="77777777" w:rsidR="0043108B" w:rsidRDefault="0043108B" w:rsidP="0043108B">
      <w:pPr>
        <w:pStyle w:val="ListParagraph"/>
      </w:pPr>
      <w:r>
        <w:rPr>
          <w:rStyle w:val="normaltextrun"/>
          <w:rFonts w:ascii="Calibri" w:hAnsi="Calibri" w:cs="Calibri"/>
          <w:b/>
          <w:bCs/>
          <w:sz w:val="22"/>
          <w:szCs w:val="22"/>
        </w:rPr>
        <w:t xml:space="preserve">49% </w:t>
      </w:r>
      <w:r>
        <w:rPr>
          <w:rStyle w:val="normaltextrun"/>
          <w:rFonts w:ascii="Calibri" w:hAnsi="Calibri" w:cs="Calibri"/>
          <w:sz w:val="22"/>
          <w:szCs w:val="22"/>
        </w:rPr>
        <w:t>good</w:t>
      </w:r>
      <w:r>
        <w:rPr>
          <w:rStyle w:val="eop"/>
          <w:rFonts w:ascii="Calibri" w:hAnsi="Calibri" w:cs="Calibri"/>
          <w:sz w:val="22"/>
          <w:szCs w:val="22"/>
        </w:rPr>
        <w:t> </w:t>
      </w:r>
    </w:p>
    <w:p w14:paraId="26963E1E" w14:textId="77777777" w:rsidR="0043108B" w:rsidRDefault="0043108B" w:rsidP="0043108B">
      <w:pPr>
        <w:pStyle w:val="ListParagraph"/>
      </w:pPr>
      <w:r>
        <w:rPr>
          <w:rStyle w:val="normaltextrun"/>
          <w:rFonts w:ascii="Calibri" w:hAnsi="Calibri" w:cs="Calibri"/>
          <w:b/>
          <w:bCs/>
          <w:sz w:val="22"/>
          <w:szCs w:val="22"/>
        </w:rPr>
        <w:t xml:space="preserve">20% </w:t>
      </w:r>
      <w:r>
        <w:rPr>
          <w:rStyle w:val="normaltextrun"/>
          <w:rFonts w:ascii="Calibri" w:hAnsi="Calibri" w:cs="Calibri"/>
          <w:sz w:val="22"/>
          <w:szCs w:val="22"/>
        </w:rPr>
        <w:t>average</w:t>
      </w:r>
      <w:r>
        <w:rPr>
          <w:rStyle w:val="eop"/>
          <w:rFonts w:ascii="Calibri" w:hAnsi="Calibri" w:cs="Calibri"/>
          <w:sz w:val="22"/>
          <w:szCs w:val="22"/>
        </w:rPr>
        <w:t> </w:t>
      </w:r>
    </w:p>
    <w:p w14:paraId="6CD9CC27" w14:textId="77777777" w:rsidR="0043108B" w:rsidRDefault="0043108B" w:rsidP="0043108B">
      <w:pPr>
        <w:pStyle w:val="ListParagraph"/>
      </w:pPr>
      <w:r>
        <w:rPr>
          <w:rStyle w:val="normaltextrun"/>
          <w:rFonts w:ascii="Calibri" w:hAnsi="Calibri" w:cs="Calibri"/>
          <w:b/>
          <w:bCs/>
          <w:sz w:val="22"/>
          <w:szCs w:val="22"/>
        </w:rPr>
        <w:t xml:space="preserve">8% </w:t>
      </w:r>
      <w:r>
        <w:rPr>
          <w:rStyle w:val="normaltextrun"/>
          <w:rFonts w:ascii="Calibri" w:hAnsi="Calibri" w:cs="Calibri"/>
          <w:sz w:val="22"/>
          <w:szCs w:val="22"/>
        </w:rPr>
        <w:t>poor</w:t>
      </w:r>
      <w:r>
        <w:rPr>
          <w:rStyle w:val="eop"/>
          <w:rFonts w:ascii="Calibri" w:hAnsi="Calibri" w:cs="Calibri"/>
          <w:sz w:val="22"/>
          <w:szCs w:val="22"/>
        </w:rPr>
        <w:t> </w:t>
      </w:r>
    </w:p>
    <w:p w14:paraId="7A79EA67" w14:textId="77777777" w:rsidR="0043108B" w:rsidRDefault="0043108B" w:rsidP="0043108B">
      <w:pPr>
        <w:pStyle w:val="ListParagraph"/>
      </w:pPr>
      <w:r>
        <w:rPr>
          <w:rStyle w:val="normaltextrun"/>
          <w:rFonts w:ascii="Calibri" w:hAnsi="Calibri" w:cs="Calibri"/>
          <w:b/>
          <w:bCs/>
          <w:sz w:val="22"/>
          <w:szCs w:val="22"/>
        </w:rPr>
        <w:t xml:space="preserve">2% </w:t>
      </w:r>
      <w:r>
        <w:rPr>
          <w:rStyle w:val="normaltextrun"/>
          <w:rFonts w:ascii="Calibri" w:hAnsi="Calibri" w:cs="Calibri"/>
          <w:sz w:val="22"/>
          <w:szCs w:val="22"/>
        </w:rPr>
        <w:t>awful</w:t>
      </w:r>
      <w:r>
        <w:rPr>
          <w:rStyle w:val="eop"/>
          <w:rFonts w:ascii="Calibri" w:hAnsi="Calibri" w:cs="Calibri"/>
          <w:sz w:val="22"/>
          <w:szCs w:val="22"/>
        </w:rPr>
        <w:t> </w:t>
      </w:r>
    </w:p>
    <w:p w14:paraId="32226389" w14:textId="77777777" w:rsidR="0043108B" w:rsidRDefault="0043108B" w:rsidP="0043108B">
      <w:pPr>
        <w:pStyle w:val="ListParagraph"/>
      </w:pPr>
      <w:r>
        <w:rPr>
          <w:rStyle w:val="normaltextrun"/>
          <w:rFonts w:ascii="Calibri" w:hAnsi="Calibri" w:cs="Calibri"/>
          <w:b/>
          <w:bCs/>
          <w:sz w:val="22"/>
          <w:szCs w:val="22"/>
        </w:rPr>
        <w:t xml:space="preserve">1% </w:t>
      </w:r>
      <w:r>
        <w:rPr>
          <w:rStyle w:val="normaltextrun"/>
          <w:rFonts w:ascii="Calibri" w:hAnsi="Calibri" w:cs="Calibri"/>
          <w:sz w:val="22"/>
          <w:szCs w:val="22"/>
        </w:rPr>
        <w:t>worst</w:t>
      </w:r>
      <w:r>
        <w:rPr>
          <w:rStyle w:val="normaltextrun"/>
          <w:rFonts w:ascii="Calibri" w:hAnsi="Calibri" w:cs="Calibri"/>
          <w:b/>
          <w:bCs/>
          <w:sz w:val="22"/>
          <w:szCs w:val="22"/>
        </w:rPr>
        <w:t xml:space="preserve"> </w:t>
      </w:r>
      <w:r>
        <w:rPr>
          <w:rStyle w:val="normaltextrun"/>
          <w:rFonts w:ascii="Calibri" w:hAnsi="Calibri" w:cs="Calibri"/>
          <w:sz w:val="22"/>
          <w:szCs w:val="22"/>
        </w:rPr>
        <w:t>imaginable</w:t>
      </w:r>
      <w:r>
        <w:rPr>
          <w:rStyle w:val="eop"/>
          <w:rFonts w:ascii="Calibri" w:hAnsi="Calibri" w:cs="Calibri"/>
          <w:sz w:val="22"/>
          <w:szCs w:val="22"/>
        </w:rPr>
        <w:t> </w:t>
      </w:r>
    </w:p>
    <w:p w14:paraId="5857F02A" w14:textId="68CAD802" w:rsidR="0043108B" w:rsidRDefault="001C2A12" w:rsidP="00583D1E">
      <w:pPr>
        <w:pStyle w:val="Heading3"/>
      </w:pPr>
      <w:r>
        <w:br w:type="column"/>
      </w:r>
      <w:bookmarkStart w:id="28" w:name="_Toc126182873"/>
      <w:r w:rsidR="0043108B">
        <w:t xml:space="preserve">Q13. </w:t>
      </w:r>
      <w:r w:rsidR="00583D1E">
        <w:t xml:space="preserve">What would you prefer us to invest in? </w:t>
      </w:r>
      <w:r w:rsidR="00583D1E" w:rsidRPr="006F3A2D">
        <w:rPr>
          <w:b w:val="0"/>
          <w:bCs/>
          <w:sz w:val="20"/>
          <w:szCs w:val="20"/>
        </w:rPr>
        <w:t>(select one option)</w:t>
      </w:r>
      <w:bookmarkEnd w:id="28"/>
    </w:p>
    <w:p w14:paraId="415F3842" w14:textId="32D1C3BE" w:rsidR="004D4282" w:rsidRDefault="00577871">
      <w:pPr>
        <w:spacing w:after="160"/>
      </w:pPr>
      <w:r>
        <w:t xml:space="preserve">Should funding be available to do so, researchers </w:t>
      </w:r>
      <w:r w:rsidR="00B34E40">
        <w:t xml:space="preserve">who </w:t>
      </w:r>
      <w:r>
        <w:t>expressed a preference</w:t>
      </w:r>
      <w:r w:rsidR="00FC597D">
        <w:t xml:space="preserve"> for future investment were fairly evenly balanced across</w:t>
      </w:r>
      <w:r w:rsidR="00C66E5A">
        <w:t xml:space="preserve"> the options of upgrading platforms and systems, </w:t>
      </w:r>
      <w:r w:rsidR="004D4282">
        <w:t xml:space="preserve">specialist software for their research area and IT support. </w:t>
      </w:r>
    </w:p>
    <w:p w14:paraId="449F5F9D" w14:textId="77777777" w:rsidR="009C3497" w:rsidRDefault="009C3497" w:rsidP="009C3497">
      <w:pPr>
        <w:pStyle w:val="ListParagraph"/>
      </w:pPr>
      <w:r>
        <w:rPr>
          <w:rStyle w:val="normaltextrun"/>
          <w:rFonts w:ascii="Calibri" w:hAnsi="Calibri" w:cs="Calibri"/>
          <w:b/>
          <w:bCs/>
          <w:sz w:val="22"/>
          <w:szCs w:val="22"/>
          <w:lang w:val="en-US"/>
        </w:rPr>
        <w:t xml:space="preserve">28% </w:t>
      </w:r>
      <w:r>
        <w:rPr>
          <w:rStyle w:val="normaltextrun"/>
          <w:rFonts w:ascii="Calibri" w:hAnsi="Calibri" w:cs="Calibri"/>
          <w:sz w:val="22"/>
          <w:szCs w:val="22"/>
          <w:lang w:val="en-US"/>
        </w:rPr>
        <w:t>upgrade platforms and systems</w:t>
      </w:r>
      <w:r>
        <w:rPr>
          <w:rStyle w:val="eop"/>
          <w:rFonts w:ascii="Calibri" w:hAnsi="Calibri" w:cs="Calibri"/>
          <w:sz w:val="22"/>
          <w:szCs w:val="22"/>
        </w:rPr>
        <w:t> </w:t>
      </w:r>
    </w:p>
    <w:p w14:paraId="3123D69D" w14:textId="77777777" w:rsidR="009C3497" w:rsidRDefault="009C3497" w:rsidP="009C3497">
      <w:pPr>
        <w:pStyle w:val="ListParagraph"/>
      </w:pPr>
      <w:r>
        <w:rPr>
          <w:rStyle w:val="normaltextrun"/>
          <w:rFonts w:ascii="Calibri" w:hAnsi="Calibri" w:cs="Calibri"/>
          <w:b/>
          <w:bCs/>
          <w:sz w:val="22"/>
          <w:szCs w:val="22"/>
          <w:lang w:val="en-US"/>
        </w:rPr>
        <w:t xml:space="preserve">28% </w:t>
      </w:r>
      <w:r>
        <w:rPr>
          <w:rStyle w:val="normaltextrun"/>
          <w:rFonts w:ascii="Calibri" w:hAnsi="Calibri" w:cs="Calibri"/>
          <w:sz w:val="22"/>
          <w:szCs w:val="22"/>
          <w:lang w:val="en-US"/>
        </w:rPr>
        <w:t>specialist software for your research area</w:t>
      </w:r>
      <w:r>
        <w:rPr>
          <w:rStyle w:val="eop"/>
          <w:rFonts w:ascii="Calibri" w:hAnsi="Calibri" w:cs="Calibri"/>
          <w:sz w:val="22"/>
          <w:szCs w:val="22"/>
        </w:rPr>
        <w:t> </w:t>
      </w:r>
    </w:p>
    <w:p w14:paraId="46ED10F0" w14:textId="77777777" w:rsidR="009C3497" w:rsidRDefault="009C3497" w:rsidP="009C3497">
      <w:pPr>
        <w:pStyle w:val="ListParagraph"/>
      </w:pPr>
      <w:r>
        <w:rPr>
          <w:rStyle w:val="normaltextrun"/>
          <w:rFonts w:ascii="Calibri" w:hAnsi="Calibri" w:cs="Calibri"/>
          <w:b/>
          <w:bCs/>
          <w:sz w:val="22"/>
          <w:szCs w:val="22"/>
          <w:lang w:val="en-US"/>
        </w:rPr>
        <w:t xml:space="preserve">27% </w:t>
      </w:r>
      <w:r>
        <w:rPr>
          <w:rStyle w:val="normaltextrun"/>
          <w:rFonts w:ascii="Calibri" w:hAnsi="Calibri" w:cs="Calibri"/>
          <w:sz w:val="22"/>
          <w:szCs w:val="22"/>
          <w:lang w:val="en-US"/>
        </w:rPr>
        <w:t xml:space="preserve">IT support </w:t>
      </w:r>
      <w:r>
        <w:rPr>
          <w:rStyle w:val="eop"/>
          <w:rFonts w:ascii="Calibri" w:hAnsi="Calibri" w:cs="Calibri"/>
          <w:sz w:val="22"/>
          <w:szCs w:val="22"/>
        </w:rPr>
        <w:t> </w:t>
      </w:r>
    </w:p>
    <w:p w14:paraId="0FAFA11B" w14:textId="77777777" w:rsidR="009C3497" w:rsidRDefault="009C3497" w:rsidP="009C3497">
      <w:pPr>
        <w:pStyle w:val="ListParagraph"/>
      </w:pPr>
      <w:r>
        <w:rPr>
          <w:rStyle w:val="normaltextrun"/>
          <w:rFonts w:ascii="Calibri" w:hAnsi="Calibri" w:cs="Calibri"/>
          <w:b/>
          <w:bCs/>
          <w:sz w:val="22"/>
          <w:szCs w:val="22"/>
          <w:lang w:val="en-US"/>
        </w:rPr>
        <w:t>17%</w:t>
      </w:r>
      <w:r>
        <w:rPr>
          <w:rStyle w:val="normaltextrun"/>
          <w:rFonts w:ascii="Calibri" w:hAnsi="Calibri" w:cs="Calibri"/>
          <w:sz w:val="22"/>
          <w:szCs w:val="22"/>
          <w:lang w:val="en-US"/>
        </w:rPr>
        <w:t xml:space="preserve"> more computers and devices</w:t>
      </w:r>
      <w:r>
        <w:rPr>
          <w:rStyle w:val="eop"/>
          <w:rFonts w:ascii="Calibri" w:hAnsi="Calibri" w:cs="Calibri"/>
          <w:sz w:val="22"/>
          <w:szCs w:val="22"/>
        </w:rPr>
        <w:t> </w:t>
      </w:r>
    </w:p>
    <w:p w14:paraId="4B6EF2BF" w14:textId="77777777" w:rsidR="0046696D" w:rsidRPr="009F2EB3" w:rsidRDefault="0046696D" w:rsidP="0046696D">
      <w:pPr>
        <w:shd w:val="clear" w:color="auto" w:fill="007DBA" w:themeFill="accent4"/>
        <w:rPr>
          <w:i/>
          <w:iCs/>
          <w:noProof/>
          <w:color w:val="FFFFFF" w:themeColor="background1"/>
          <w:sz w:val="24"/>
          <w:szCs w:val="24"/>
        </w:rPr>
      </w:pPr>
      <w:r w:rsidRPr="009F2EB3">
        <w:rPr>
          <w:i/>
          <w:iCs/>
          <w:noProof/>
          <w:color w:val="FFFFFF" w:themeColor="background1"/>
          <w:sz w:val="24"/>
          <w:szCs w:val="24"/>
        </w:rPr>
        <w:t>“Provide more institutional licenses for specific software (eg Adobe Creative Suite, GraphPad etc.”</w:t>
      </w:r>
    </w:p>
    <w:p w14:paraId="6C72BB62" w14:textId="77777777" w:rsidR="00CE4642" w:rsidRDefault="00CE4642" w:rsidP="00CE4642">
      <w:pPr>
        <w:shd w:val="clear" w:color="auto" w:fill="007DBA" w:themeFill="accent4"/>
        <w:rPr>
          <w:i/>
          <w:iCs/>
          <w:noProof/>
          <w:color w:val="FFFFFF" w:themeColor="background1"/>
          <w:sz w:val="24"/>
          <w:szCs w:val="24"/>
        </w:rPr>
      </w:pPr>
      <w:r w:rsidRPr="00A365DE">
        <w:rPr>
          <w:i/>
          <w:iCs/>
          <w:noProof/>
          <w:color w:val="FFFFFF" w:themeColor="background1"/>
          <w:sz w:val="24"/>
          <w:szCs w:val="24"/>
        </w:rPr>
        <w:t>“Provide specialist software with specialist training.”</w:t>
      </w:r>
    </w:p>
    <w:p w14:paraId="65E7F3D7" w14:textId="79E69352" w:rsidR="00CE4642" w:rsidRDefault="00CE4642">
      <w:pPr>
        <w:spacing w:after="160"/>
        <w:sectPr w:rsidR="00CE4642" w:rsidSect="001C2A12">
          <w:type w:val="continuous"/>
          <w:pgSz w:w="11906" w:h="16838"/>
          <w:pgMar w:top="851" w:right="851" w:bottom="851" w:left="851" w:header="850" w:footer="283" w:gutter="0"/>
          <w:cols w:num="2" w:space="708"/>
          <w:titlePg/>
          <w:docGrid w:linePitch="360"/>
        </w:sectPr>
      </w:pPr>
    </w:p>
    <w:p w14:paraId="79497A4F" w14:textId="20C5050B" w:rsidR="00A205A0" w:rsidRDefault="00A205A0">
      <w:pPr>
        <w:spacing w:after="160"/>
        <w:rPr>
          <w:b/>
          <w:color w:val="CE0F69"/>
          <w:sz w:val="34"/>
          <w:szCs w:val="28"/>
        </w:rPr>
      </w:pPr>
      <w:r>
        <w:br w:type="page"/>
      </w:r>
    </w:p>
    <w:p w14:paraId="2A24EAF5" w14:textId="77777777" w:rsidR="009D5C65" w:rsidRDefault="009D5C65" w:rsidP="002B0CDB">
      <w:pPr>
        <w:pStyle w:val="Heading2"/>
      </w:pPr>
      <w:bookmarkStart w:id="29" w:name="_Toc126182874"/>
      <w:r>
        <w:lastRenderedPageBreak/>
        <w:t>Theme three: technology in your research role</w:t>
      </w:r>
      <w:bookmarkEnd w:id="29"/>
    </w:p>
    <w:p w14:paraId="13E0651F" w14:textId="29B4A548" w:rsidR="00FE229D" w:rsidRDefault="00FE229D" w:rsidP="00FE229D">
      <w:pPr>
        <w:spacing w:after="160"/>
        <w:rPr>
          <w:sz w:val="24"/>
          <w:szCs w:val="24"/>
        </w:rPr>
      </w:pPr>
      <w:r w:rsidRPr="00721409">
        <w:rPr>
          <w:sz w:val="24"/>
          <w:szCs w:val="24"/>
        </w:rPr>
        <w:t>In theme three we looked at how technology was used in</w:t>
      </w:r>
      <w:r>
        <w:rPr>
          <w:sz w:val="24"/>
          <w:szCs w:val="24"/>
        </w:rPr>
        <w:t xml:space="preserve"> researcher’s roles – the </w:t>
      </w:r>
      <w:r w:rsidRPr="00721409">
        <w:rPr>
          <w:sz w:val="24"/>
          <w:szCs w:val="24"/>
        </w:rPr>
        <w:t xml:space="preserve">range of activities </w:t>
      </w:r>
      <w:r>
        <w:rPr>
          <w:sz w:val="24"/>
          <w:szCs w:val="24"/>
        </w:rPr>
        <w:t>they</w:t>
      </w:r>
      <w:r w:rsidRPr="00721409">
        <w:rPr>
          <w:sz w:val="24"/>
          <w:szCs w:val="24"/>
        </w:rPr>
        <w:t xml:space="preserve"> engaged in, where </w:t>
      </w:r>
      <w:r>
        <w:rPr>
          <w:sz w:val="24"/>
          <w:szCs w:val="24"/>
        </w:rPr>
        <w:t>their work</w:t>
      </w:r>
      <w:r w:rsidRPr="00721409">
        <w:rPr>
          <w:sz w:val="24"/>
          <w:szCs w:val="24"/>
        </w:rPr>
        <w:t xml:space="preserve"> was taking place and how closely this met their preferences. We also asked </w:t>
      </w:r>
      <w:r>
        <w:rPr>
          <w:sz w:val="24"/>
          <w:szCs w:val="24"/>
        </w:rPr>
        <w:t xml:space="preserve">researchers </w:t>
      </w:r>
      <w:r w:rsidRPr="00721409">
        <w:rPr>
          <w:sz w:val="24"/>
          <w:szCs w:val="24"/>
        </w:rPr>
        <w:t xml:space="preserve">whether they had experienced any problems when </w:t>
      </w:r>
      <w:r>
        <w:rPr>
          <w:sz w:val="24"/>
          <w:szCs w:val="24"/>
        </w:rPr>
        <w:t>working</w:t>
      </w:r>
      <w:r w:rsidRPr="00721409">
        <w:rPr>
          <w:sz w:val="24"/>
          <w:szCs w:val="24"/>
        </w:rPr>
        <w:t xml:space="preserve"> online</w:t>
      </w:r>
      <w:r>
        <w:rPr>
          <w:sz w:val="24"/>
          <w:szCs w:val="24"/>
        </w:rPr>
        <w:t>.</w:t>
      </w:r>
    </w:p>
    <w:p w14:paraId="320FDE37" w14:textId="77777777" w:rsidR="005A10C5" w:rsidRDefault="005A10C5" w:rsidP="002A0CE0">
      <w:pPr>
        <w:pStyle w:val="Heading3"/>
        <w:sectPr w:rsidR="005A10C5" w:rsidSect="00264347">
          <w:type w:val="continuous"/>
          <w:pgSz w:w="11906" w:h="16838"/>
          <w:pgMar w:top="851" w:right="851" w:bottom="851" w:left="851" w:header="850" w:footer="283" w:gutter="0"/>
          <w:cols w:space="708"/>
          <w:titlePg/>
          <w:docGrid w:linePitch="360"/>
        </w:sectPr>
      </w:pPr>
    </w:p>
    <w:p w14:paraId="2F860645" w14:textId="708C2314" w:rsidR="00FE229D" w:rsidRDefault="002A0CE0" w:rsidP="002A0CE0">
      <w:pPr>
        <w:pStyle w:val="Heading3"/>
      </w:pPr>
      <w:bookmarkStart w:id="30" w:name="_Toc126182875"/>
      <w:r>
        <w:t xml:space="preserve">Q14. Does your research role include any of the following responsibilities? </w:t>
      </w:r>
      <w:r w:rsidRPr="002A0CE0">
        <w:rPr>
          <w:b w:val="0"/>
          <w:bCs/>
          <w:sz w:val="20"/>
          <w:szCs w:val="20"/>
        </w:rPr>
        <w:t>(tick all that apply)</w:t>
      </w:r>
      <w:bookmarkEnd w:id="30"/>
    </w:p>
    <w:p w14:paraId="72503F2B" w14:textId="77777777" w:rsidR="00F67627" w:rsidRDefault="00F67627" w:rsidP="00F67627">
      <w:pPr>
        <w:pStyle w:val="ListParagraph"/>
      </w:pPr>
      <w:r>
        <w:rPr>
          <w:rStyle w:val="normaltextrun"/>
          <w:rFonts w:ascii="Calibri" w:hAnsi="Calibri" w:cs="Calibri"/>
          <w:b/>
          <w:bCs/>
          <w:sz w:val="22"/>
          <w:szCs w:val="22"/>
          <w:lang w:val="en-US"/>
        </w:rPr>
        <w:t xml:space="preserve">48% </w:t>
      </w:r>
      <w:r>
        <w:rPr>
          <w:rStyle w:val="normaltextrun"/>
          <w:rFonts w:ascii="Calibri" w:hAnsi="Calibri" w:cs="Calibri"/>
          <w:sz w:val="22"/>
          <w:szCs w:val="22"/>
          <w:lang w:val="en-US"/>
        </w:rPr>
        <w:t>teach students</w:t>
      </w:r>
      <w:r>
        <w:rPr>
          <w:rStyle w:val="eop"/>
          <w:rFonts w:ascii="Calibri" w:hAnsi="Calibri" w:cs="Calibri"/>
          <w:sz w:val="22"/>
          <w:szCs w:val="22"/>
        </w:rPr>
        <w:t> </w:t>
      </w:r>
    </w:p>
    <w:p w14:paraId="0B9450A2" w14:textId="77777777" w:rsidR="00F67627" w:rsidRDefault="00F67627" w:rsidP="00F67627">
      <w:pPr>
        <w:pStyle w:val="ListParagraph"/>
      </w:pPr>
      <w:r>
        <w:rPr>
          <w:rStyle w:val="normaltextrun"/>
          <w:rFonts w:ascii="Calibri" w:hAnsi="Calibri" w:cs="Calibri"/>
          <w:b/>
          <w:bCs/>
          <w:sz w:val="22"/>
          <w:szCs w:val="22"/>
          <w:lang w:val="en-US"/>
        </w:rPr>
        <w:t xml:space="preserve">24% </w:t>
      </w:r>
      <w:r>
        <w:rPr>
          <w:rStyle w:val="normaltextrun"/>
          <w:rFonts w:ascii="Calibri" w:hAnsi="Calibri" w:cs="Calibri"/>
          <w:sz w:val="22"/>
          <w:szCs w:val="22"/>
          <w:lang w:val="en-US"/>
        </w:rPr>
        <w:t>support the use of research systems</w:t>
      </w:r>
      <w:r>
        <w:rPr>
          <w:rStyle w:val="eop"/>
          <w:rFonts w:ascii="Calibri" w:hAnsi="Calibri" w:cs="Calibri"/>
          <w:sz w:val="22"/>
          <w:szCs w:val="22"/>
        </w:rPr>
        <w:t> </w:t>
      </w:r>
    </w:p>
    <w:p w14:paraId="53E5FBA4" w14:textId="77777777" w:rsidR="00F67627" w:rsidRDefault="00F67627" w:rsidP="00F67627">
      <w:pPr>
        <w:pStyle w:val="ListParagraph"/>
      </w:pPr>
      <w:r>
        <w:rPr>
          <w:rStyle w:val="normaltextrun"/>
          <w:rFonts w:ascii="Calibri" w:hAnsi="Calibri" w:cs="Calibri"/>
          <w:b/>
          <w:bCs/>
          <w:sz w:val="22"/>
          <w:szCs w:val="22"/>
          <w:lang w:val="en-US"/>
        </w:rPr>
        <w:t xml:space="preserve">23% </w:t>
      </w:r>
      <w:r>
        <w:rPr>
          <w:rStyle w:val="normaltextrun"/>
          <w:rFonts w:ascii="Calibri" w:hAnsi="Calibri" w:cs="Calibri"/>
          <w:sz w:val="22"/>
          <w:szCs w:val="22"/>
          <w:lang w:val="en-US"/>
        </w:rPr>
        <w:t>trial/develop technologies for research</w:t>
      </w:r>
      <w:r>
        <w:rPr>
          <w:rStyle w:val="eop"/>
          <w:rFonts w:ascii="Calibri" w:hAnsi="Calibri" w:cs="Calibri"/>
          <w:sz w:val="22"/>
          <w:szCs w:val="22"/>
        </w:rPr>
        <w:t> </w:t>
      </w:r>
    </w:p>
    <w:p w14:paraId="38F3A389" w14:textId="77777777" w:rsidR="00F67627" w:rsidRDefault="00F67627" w:rsidP="00F67627">
      <w:pPr>
        <w:pStyle w:val="ListParagraph"/>
      </w:pPr>
      <w:r>
        <w:rPr>
          <w:rStyle w:val="normaltextrun"/>
          <w:rFonts w:ascii="Calibri" w:hAnsi="Calibri" w:cs="Calibri"/>
          <w:b/>
          <w:bCs/>
          <w:sz w:val="22"/>
          <w:szCs w:val="22"/>
          <w:lang w:val="en-US"/>
        </w:rPr>
        <w:t xml:space="preserve">36% </w:t>
      </w:r>
      <w:r>
        <w:rPr>
          <w:rStyle w:val="normaltextrun"/>
          <w:rFonts w:ascii="Calibri" w:hAnsi="Calibri" w:cs="Calibri"/>
          <w:sz w:val="22"/>
          <w:szCs w:val="22"/>
          <w:lang w:val="en-US"/>
        </w:rPr>
        <w:t>none of these</w:t>
      </w:r>
      <w:r>
        <w:rPr>
          <w:rStyle w:val="eop"/>
          <w:rFonts w:ascii="Calibri" w:hAnsi="Calibri" w:cs="Calibri"/>
          <w:sz w:val="22"/>
          <w:szCs w:val="22"/>
        </w:rPr>
        <w:t> </w:t>
      </w:r>
    </w:p>
    <w:p w14:paraId="5262E476" w14:textId="344F1525" w:rsidR="005D0386" w:rsidRDefault="00F67627" w:rsidP="00FE229D">
      <w:pPr>
        <w:rPr>
          <w:rStyle w:val="Heading3Char"/>
        </w:rPr>
      </w:pPr>
      <w:r>
        <w:t>Almost half of respondents were involved in teaching students</w:t>
      </w:r>
      <w:r w:rsidR="002D2B44">
        <w:t xml:space="preserve"> and nearly a quarter supported the use of research systems or the trial and development of technologies for research</w:t>
      </w:r>
      <w:r w:rsidR="00B34E40">
        <w:t>.</w:t>
      </w:r>
      <w:r w:rsidR="002D2B44">
        <w:t xml:space="preserve"> Over a third said none of these</w:t>
      </w:r>
      <w:r w:rsidR="008E1A8F">
        <w:t xml:space="preserve"> responsibilities applied to their role.</w:t>
      </w:r>
    </w:p>
    <w:p w14:paraId="2588D49F" w14:textId="08835652" w:rsidR="005D0386" w:rsidRDefault="008E1A8F" w:rsidP="005D0386">
      <w:pPr>
        <w:pStyle w:val="Heading3"/>
      </w:pPr>
      <w:bookmarkStart w:id="31" w:name="_Toc126182876"/>
      <w:r w:rsidRPr="005D0386">
        <w:t>Q15. In the most recent semester/term, has your research taken place ..,.?</w:t>
      </w:r>
      <w:r w:rsidRPr="005D0386">
        <w:rPr>
          <w:rStyle w:val="Heading3Char"/>
        </w:rPr>
        <w:t xml:space="preserve"> </w:t>
      </w:r>
      <w:r w:rsidR="005D0386">
        <w:rPr>
          <w:rStyle w:val="Heading3Char"/>
        </w:rPr>
        <w:t>(</w:t>
      </w:r>
      <w:r w:rsidR="005D0386" w:rsidRPr="002A0CE0">
        <w:rPr>
          <w:b w:val="0"/>
          <w:bCs/>
          <w:sz w:val="20"/>
          <w:szCs w:val="20"/>
        </w:rPr>
        <w:t>tick all that apply)</w:t>
      </w:r>
      <w:bookmarkEnd w:id="31"/>
    </w:p>
    <w:p w14:paraId="13F64500" w14:textId="77777777" w:rsidR="005F3E81" w:rsidRDefault="005F3E81" w:rsidP="005F3E81">
      <w:pPr>
        <w:pStyle w:val="ListParagraph"/>
      </w:pPr>
      <w:r>
        <w:rPr>
          <w:rStyle w:val="normaltextrun"/>
          <w:rFonts w:ascii="Calibri" w:hAnsi="Calibri" w:cs="Calibri"/>
          <w:b/>
          <w:bCs/>
          <w:sz w:val="22"/>
          <w:szCs w:val="22"/>
          <w:lang w:val="en-US"/>
        </w:rPr>
        <w:t xml:space="preserve">21% </w:t>
      </w:r>
      <w:r>
        <w:rPr>
          <w:rStyle w:val="normaltextrun"/>
          <w:rFonts w:ascii="Calibri" w:hAnsi="Calibri" w:cs="Calibri"/>
          <w:sz w:val="22"/>
          <w:szCs w:val="22"/>
          <w:lang w:val="en-US"/>
        </w:rPr>
        <w:t>mainly on site</w:t>
      </w:r>
      <w:r>
        <w:rPr>
          <w:rStyle w:val="eop"/>
          <w:rFonts w:ascii="Calibri" w:hAnsi="Calibri" w:cs="Calibri"/>
          <w:sz w:val="22"/>
          <w:szCs w:val="22"/>
        </w:rPr>
        <w:t> </w:t>
      </w:r>
    </w:p>
    <w:p w14:paraId="69C1CAB1" w14:textId="77777777" w:rsidR="005F3E81" w:rsidRDefault="005F3E81" w:rsidP="005F3E81">
      <w:pPr>
        <w:pStyle w:val="ListParagraph"/>
      </w:pPr>
      <w:r>
        <w:rPr>
          <w:rStyle w:val="normaltextrun"/>
          <w:rFonts w:ascii="Calibri" w:hAnsi="Calibri" w:cs="Calibri"/>
          <w:b/>
          <w:bCs/>
          <w:sz w:val="22"/>
          <w:szCs w:val="22"/>
          <w:lang w:val="en-US"/>
        </w:rPr>
        <w:t xml:space="preserve">38% </w:t>
      </w:r>
      <w:r>
        <w:rPr>
          <w:rStyle w:val="normaltextrun"/>
          <w:rFonts w:ascii="Calibri" w:hAnsi="Calibri" w:cs="Calibri"/>
          <w:sz w:val="22"/>
          <w:szCs w:val="22"/>
          <w:lang w:val="en-US"/>
        </w:rPr>
        <w:t>a mix of on site and online</w:t>
      </w:r>
      <w:r>
        <w:rPr>
          <w:rStyle w:val="eop"/>
          <w:rFonts w:ascii="Calibri" w:hAnsi="Calibri" w:cs="Calibri"/>
          <w:sz w:val="22"/>
          <w:szCs w:val="22"/>
        </w:rPr>
        <w:t> </w:t>
      </w:r>
    </w:p>
    <w:p w14:paraId="4A89E342" w14:textId="77777777" w:rsidR="005F3E81" w:rsidRDefault="005F3E81" w:rsidP="005F3E81">
      <w:pPr>
        <w:pStyle w:val="ListParagraph"/>
      </w:pPr>
      <w:r>
        <w:rPr>
          <w:rStyle w:val="normaltextrun"/>
          <w:rFonts w:ascii="Calibri" w:hAnsi="Calibri" w:cs="Calibri"/>
          <w:b/>
          <w:bCs/>
          <w:sz w:val="22"/>
          <w:szCs w:val="22"/>
          <w:lang w:val="en-US"/>
        </w:rPr>
        <w:t xml:space="preserve">41% </w:t>
      </w:r>
      <w:r>
        <w:rPr>
          <w:rStyle w:val="normaltextrun"/>
          <w:rFonts w:ascii="Calibri" w:hAnsi="Calibri" w:cs="Calibri"/>
          <w:sz w:val="22"/>
          <w:szCs w:val="22"/>
          <w:lang w:val="en-US"/>
        </w:rPr>
        <w:t>mainly online</w:t>
      </w:r>
      <w:r>
        <w:rPr>
          <w:rStyle w:val="eop"/>
          <w:rFonts w:ascii="Calibri" w:hAnsi="Calibri" w:cs="Calibri"/>
          <w:sz w:val="22"/>
          <w:szCs w:val="22"/>
        </w:rPr>
        <w:t> </w:t>
      </w:r>
    </w:p>
    <w:p w14:paraId="5A77F8F6" w14:textId="58EB08B7" w:rsidR="002A0CE0" w:rsidRPr="005F3E81" w:rsidRDefault="005F3E81" w:rsidP="005F3E81">
      <w:pPr>
        <w:rPr>
          <w:bCs/>
        </w:rPr>
      </w:pPr>
      <w:r w:rsidRPr="005F3E81">
        <w:rPr>
          <w:bCs/>
        </w:rPr>
        <w:t xml:space="preserve">Only </w:t>
      </w:r>
      <w:r w:rsidR="00180CC3">
        <w:rPr>
          <w:bCs/>
        </w:rPr>
        <w:t>about</w:t>
      </w:r>
      <w:r w:rsidR="00180CC3" w:rsidRPr="005F3E81">
        <w:rPr>
          <w:bCs/>
        </w:rPr>
        <w:t xml:space="preserve"> </w:t>
      </w:r>
      <w:r w:rsidRPr="005F3E81">
        <w:rPr>
          <w:bCs/>
        </w:rPr>
        <w:t>a fifth of researchers were working mainly on site. The majority were conducting their research either mainly online or using a mix of on site and online.</w:t>
      </w:r>
    </w:p>
    <w:p w14:paraId="2443DBDC" w14:textId="77777777" w:rsidR="008C7BB2" w:rsidRPr="008C7BB2" w:rsidRDefault="005F3E81" w:rsidP="008C7BB2">
      <w:pPr>
        <w:pStyle w:val="Heading3"/>
      </w:pPr>
      <w:bookmarkStart w:id="32" w:name="_Toc126182877"/>
      <w:r w:rsidRPr="008C7BB2">
        <w:rPr>
          <w:rStyle w:val="Heading3Char"/>
          <w:b/>
        </w:rPr>
        <w:t>Q16.</w:t>
      </w:r>
      <w:r w:rsidR="008C7BB2" w:rsidRPr="008C7BB2">
        <w:rPr>
          <w:rStyle w:val="Heading3Char"/>
          <w:b/>
        </w:rPr>
        <w:t xml:space="preserve"> When you are working online, where do you tend to be? </w:t>
      </w:r>
      <w:r w:rsidR="008C7BB2" w:rsidRPr="008C7BB2">
        <w:rPr>
          <w:rStyle w:val="Heading3Char"/>
          <w:b/>
          <w:sz w:val="20"/>
          <w:szCs w:val="20"/>
        </w:rPr>
        <w:t>(</w:t>
      </w:r>
      <w:r w:rsidR="008C7BB2" w:rsidRPr="008C7BB2">
        <w:rPr>
          <w:b w:val="0"/>
          <w:sz w:val="20"/>
          <w:szCs w:val="20"/>
        </w:rPr>
        <w:t>tick all that apply)</w:t>
      </w:r>
      <w:bookmarkEnd w:id="32"/>
    </w:p>
    <w:p w14:paraId="43C2FDBE" w14:textId="77777777" w:rsidR="00687C35" w:rsidRDefault="00687C35" w:rsidP="00687C35">
      <w:pPr>
        <w:pStyle w:val="ListParagraph"/>
      </w:pPr>
      <w:r>
        <w:rPr>
          <w:rStyle w:val="normaltextrun"/>
          <w:rFonts w:ascii="Calibri" w:hAnsi="Calibri" w:cs="Calibri"/>
          <w:b/>
          <w:bCs/>
          <w:sz w:val="22"/>
          <w:szCs w:val="22"/>
          <w:lang w:val="en-US"/>
        </w:rPr>
        <w:t xml:space="preserve">88% </w:t>
      </w:r>
      <w:r>
        <w:rPr>
          <w:rStyle w:val="normaltextrun"/>
          <w:rFonts w:ascii="Calibri" w:hAnsi="Calibri" w:cs="Calibri"/>
          <w:sz w:val="22"/>
          <w:szCs w:val="22"/>
          <w:lang w:val="en-US"/>
        </w:rPr>
        <w:t>at home</w:t>
      </w:r>
      <w:r>
        <w:rPr>
          <w:rStyle w:val="eop"/>
          <w:rFonts w:ascii="Calibri" w:hAnsi="Calibri" w:cs="Calibri"/>
          <w:sz w:val="22"/>
          <w:szCs w:val="22"/>
        </w:rPr>
        <w:t> </w:t>
      </w:r>
    </w:p>
    <w:p w14:paraId="2A8D2E3A" w14:textId="6BF17882" w:rsidR="00687C35" w:rsidRDefault="00687C35" w:rsidP="00687C35">
      <w:pPr>
        <w:pStyle w:val="ListParagraph"/>
      </w:pPr>
      <w:r>
        <w:rPr>
          <w:rStyle w:val="normaltextrun"/>
          <w:rFonts w:ascii="Calibri" w:hAnsi="Calibri" w:cs="Calibri"/>
          <w:b/>
          <w:bCs/>
          <w:sz w:val="22"/>
          <w:szCs w:val="22"/>
          <w:lang w:val="en-US"/>
        </w:rPr>
        <w:t xml:space="preserve">42% </w:t>
      </w:r>
      <w:r>
        <w:rPr>
          <w:rStyle w:val="normaltextrun"/>
          <w:rFonts w:ascii="Calibri" w:hAnsi="Calibri" w:cs="Calibri"/>
          <w:sz w:val="22"/>
          <w:szCs w:val="22"/>
          <w:lang w:val="en-US"/>
        </w:rPr>
        <w:t>on site (eg lab, office, field)</w:t>
      </w:r>
      <w:r>
        <w:rPr>
          <w:rStyle w:val="eop"/>
          <w:rFonts w:ascii="Calibri" w:hAnsi="Calibri" w:cs="Calibri"/>
          <w:sz w:val="22"/>
          <w:szCs w:val="22"/>
        </w:rPr>
        <w:t> </w:t>
      </w:r>
    </w:p>
    <w:p w14:paraId="05333680" w14:textId="77777777" w:rsidR="00687C35" w:rsidRDefault="00687C35" w:rsidP="00687C35">
      <w:pPr>
        <w:pStyle w:val="ListParagraph"/>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in public spaces (eg cafes)</w:t>
      </w:r>
      <w:r>
        <w:rPr>
          <w:rStyle w:val="eop"/>
          <w:rFonts w:ascii="Calibri" w:hAnsi="Calibri" w:cs="Calibri"/>
          <w:sz w:val="22"/>
          <w:szCs w:val="22"/>
        </w:rPr>
        <w:t> </w:t>
      </w:r>
    </w:p>
    <w:p w14:paraId="18BE6E4C" w14:textId="77777777" w:rsidR="00687C35" w:rsidRDefault="00687C35" w:rsidP="00687C35">
      <w:pPr>
        <w:pStyle w:val="ListParagraph"/>
      </w:pPr>
      <w:r>
        <w:rPr>
          <w:rStyle w:val="normaltextrun"/>
          <w:rFonts w:ascii="Calibri" w:hAnsi="Calibri" w:cs="Calibri"/>
          <w:b/>
          <w:bCs/>
          <w:sz w:val="22"/>
          <w:szCs w:val="22"/>
          <w:lang w:val="en-US"/>
        </w:rPr>
        <w:t xml:space="preserve">0% </w:t>
      </w:r>
      <w:r>
        <w:rPr>
          <w:rStyle w:val="normaltextrun"/>
          <w:rFonts w:ascii="Calibri" w:hAnsi="Calibri" w:cs="Calibri"/>
          <w:sz w:val="22"/>
          <w:szCs w:val="22"/>
          <w:lang w:val="en-US"/>
        </w:rPr>
        <w:t>none of these</w:t>
      </w:r>
      <w:r>
        <w:rPr>
          <w:rStyle w:val="eop"/>
          <w:rFonts w:ascii="Calibri" w:hAnsi="Calibri" w:cs="Calibri"/>
          <w:sz w:val="22"/>
          <w:szCs w:val="22"/>
        </w:rPr>
        <w:t> </w:t>
      </w:r>
    </w:p>
    <w:p w14:paraId="59302C02" w14:textId="46052B7B" w:rsidR="005F3E81" w:rsidRDefault="00687C35" w:rsidP="005F3E81">
      <w:r w:rsidRPr="004E15F0">
        <w:t xml:space="preserve">The majority of researchers were </w:t>
      </w:r>
      <w:r w:rsidR="004E15F0" w:rsidRPr="004E15F0">
        <w:t>conducting their online work at home</w:t>
      </w:r>
      <w:r w:rsidR="00180CC3">
        <w:t>,</w:t>
      </w:r>
      <w:r w:rsidR="004E15F0" w:rsidRPr="004E15F0">
        <w:t xml:space="preserve"> although </w:t>
      </w:r>
      <w:r w:rsidR="00410402">
        <w:t>a significant percentage (</w:t>
      </w:r>
      <w:r w:rsidR="004E15F0" w:rsidRPr="004E15F0">
        <w:t>42%</w:t>
      </w:r>
      <w:r w:rsidR="00410402">
        <w:t>)</w:t>
      </w:r>
      <w:r w:rsidR="004E15F0" w:rsidRPr="004E15F0">
        <w:t xml:space="preserve"> said they did this on site.</w:t>
      </w:r>
    </w:p>
    <w:p w14:paraId="0A2B9FDE" w14:textId="6F32AABA" w:rsidR="008F2324" w:rsidRDefault="008F2324" w:rsidP="008F2324">
      <w:pPr>
        <w:shd w:val="clear" w:color="auto" w:fill="007DBA" w:themeFill="accent4"/>
        <w:rPr>
          <w:i/>
          <w:iCs/>
          <w:noProof/>
          <w:color w:val="FFFFFF" w:themeColor="background1"/>
          <w:sz w:val="24"/>
          <w:szCs w:val="24"/>
        </w:rPr>
      </w:pPr>
      <w:r w:rsidRPr="008F2324">
        <w:rPr>
          <w:i/>
          <w:iCs/>
          <w:noProof/>
          <w:color w:val="FFFFFF" w:themeColor="background1"/>
          <w:sz w:val="24"/>
          <w:szCs w:val="24"/>
        </w:rPr>
        <w:t>“The ability to work from home or from the library provides a nice contrast to lab working.”</w:t>
      </w:r>
    </w:p>
    <w:p w14:paraId="691C3782" w14:textId="77777777" w:rsidR="00C43083" w:rsidRDefault="00C43083" w:rsidP="00C43083">
      <w:pPr>
        <w:shd w:val="clear" w:color="auto" w:fill="007DBA" w:themeFill="accent4"/>
        <w:rPr>
          <w:i/>
          <w:iCs/>
          <w:noProof/>
          <w:color w:val="FFFFFF" w:themeColor="background1"/>
          <w:sz w:val="24"/>
          <w:szCs w:val="24"/>
        </w:rPr>
      </w:pPr>
      <w:r w:rsidRPr="003D55D3">
        <w:rPr>
          <w:i/>
          <w:iCs/>
          <w:noProof/>
          <w:color w:val="FFFFFF" w:themeColor="background1"/>
          <w:sz w:val="24"/>
          <w:szCs w:val="24"/>
        </w:rPr>
        <w:t>“I currently have no on site workspace so working online is necessary.”</w:t>
      </w:r>
    </w:p>
    <w:p w14:paraId="20D9345D" w14:textId="4371E2F6" w:rsidR="005D0386" w:rsidRPr="00A65D70" w:rsidRDefault="002B0CDB" w:rsidP="00A65D70">
      <w:pPr>
        <w:pStyle w:val="Heading3"/>
        <w:rPr>
          <w:rStyle w:val="Heading3Char"/>
          <w:b/>
        </w:rPr>
      </w:pPr>
      <w:r>
        <w:rPr>
          <w:rStyle w:val="Heading3Char"/>
          <w:b/>
        </w:rPr>
        <w:br w:type="column"/>
      </w:r>
      <w:bookmarkStart w:id="33" w:name="_Toc126182878"/>
      <w:r w:rsidR="00EE5638" w:rsidRPr="00A65D70">
        <w:rPr>
          <w:rStyle w:val="Heading3Char"/>
          <w:b/>
        </w:rPr>
        <w:t>Q2</w:t>
      </w:r>
      <w:r w:rsidR="00A65D70">
        <w:rPr>
          <w:rStyle w:val="Heading3Char"/>
          <w:b/>
        </w:rPr>
        <w:t>2</w:t>
      </w:r>
      <w:r w:rsidR="00EE5638" w:rsidRPr="00A65D70">
        <w:rPr>
          <w:rStyle w:val="Heading3Char"/>
          <w:b/>
        </w:rPr>
        <w:t>. In future, how would you prefer to carry out your research?</w:t>
      </w:r>
      <w:r w:rsidR="00A65D70">
        <w:rPr>
          <w:rStyle w:val="Heading3Char"/>
          <w:b/>
        </w:rPr>
        <w:t xml:space="preserve"> </w:t>
      </w:r>
      <w:r w:rsidR="00A65D70" w:rsidRPr="00A65D70">
        <w:rPr>
          <w:rStyle w:val="Heading3Char"/>
          <w:bCs/>
          <w:sz w:val="20"/>
          <w:szCs w:val="20"/>
        </w:rPr>
        <w:t>(select one option)</w:t>
      </w:r>
      <w:bookmarkEnd w:id="33"/>
    </w:p>
    <w:p w14:paraId="1BB51CCD" w14:textId="6053C087" w:rsidR="00EE5638" w:rsidRDefault="007743FB" w:rsidP="00FE229D">
      <w:pPr>
        <w:rPr>
          <w:rStyle w:val="Heading3Char"/>
          <w:b w:val="0"/>
          <w:sz w:val="20"/>
          <w:szCs w:val="20"/>
        </w:rPr>
      </w:pPr>
      <w:bookmarkStart w:id="34" w:name="_Toc126182879"/>
      <w:r>
        <w:rPr>
          <w:rStyle w:val="Heading3Char"/>
          <w:b w:val="0"/>
          <w:sz w:val="20"/>
          <w:szCs w:val="20"/>
        </w:rPr>
        <w:t>Researchers expressed a strong preference for research to be carried out using a mix of on site and online</w:t>
      </w:r>
      <w:r w:rsidR="0053515E">
        <w:rPr>
          <w:rStyle w:val="Heading3Char"/>
          <w:b w:val="0"/>
          <w:sz w:val="20"/>
          <w:szCs w:val="20"/>
        </w:rPr>
        <w:t xml:space="preserve"> in the future. The nature of the research will clearly be an influencing factor here</w:t>
      </w:r>
      <w:r w:rsidR="00C21DF1">
        <w:rPr>
          <w:rStyle w:val="Heading3Char"/>
          <w:b w:val="0"/>
          <w:sz w:val="20"/>
          <w:szCs w:val="20"/>
        </w:rPr>
        <w:t>.</w:t>
      </w:r>
      <w:bookmarkEnd w:id="34"/>
    </w:p>
    <w:p w14:paraId="6BFECC9C" w14:textId="77777777" w:rsidR="00C21DF1" w:rsidRDefault="00C21DF1" w:rsidP="00C21DF1">
      <w:pPr>
        <w:pStyle w:val="ListParagraph"/>
      </w:pPr>
      <w:r>
        <w:rPr>
          <w:rStyle w:val="normaltextrun"/>
          <w:rFonts w:ascii="Calibri" w:hAnsi="Calibri" w:cs="Calibri"/>
          <w:b/>
          <w:bCs/>
          <w:sz w:val="22"/>
          <w:szCs w:val="22"/>
          <w:lang w:val="en-US"/>
        </w:rPr>
        <w:t xml:space="preserve">17% </w:t>
      </w:r>
      <w:r>
        <w:rPr>
          <w:rStyle w:val="normaltextrun"/>
          <w:rFonts w:ascii="Calibri" w:hAnsi="Calibri" w:cs="Calibri"/>
          <w:sz w:val="22"/>
          <w:szCs w:val="22"/>
          <w:lang w:val="en-US"/>
        </w:rPr>
        <w:t>mainly on site</w:t>
      </w:r>
      <w:r>
        <w:rPr>
          <w:rStyle w:val="eop"/>
          <w:rFonts w:ascii="Calibri" w:hAnsi="Calibri" w:cs="Calibri"/>
          <w:sz w:val="22"/>
          <w:szCs w:val="22"/>
        </w:rPr>
        <w:t> </w:t>
      </w:r>
    </w:p>
    <w:p w14:paraId="28FC5B75" w14:textId="77777777" w:rsidR="00C21DF1" w:rsidRDefault="00C21DF1" w:rsidP="00C21DF1">
      <w:pPr>
        <w:pStyle w:val="ListParagraph"/>
      </w:pPr>
      <w:r>
        <w:rPr>
          <w:rStyle w:val="normaltextrun"/>
          <w:rFonts w:ascii="Calibri" w:hAnsi="Calibri" w:cs="Calibri"/>
          <w:b/>
          <w:bCs/>
          <w:sz w:val="22"/>
          <w:szCs w:val="22"/>
          <w:lang w:val="en-US"/>
        </w:rPr>
        <w:t xml:space="preserve">68% </w:t>
      </w:r>
      <w:r>
        <w:rPr>
          <w:rStyle w:val="normaltextrun"/>
          <w:rFonts w:ascii="Calibri" w:hAnsi="Calibri" w:cs="Calibri"/>
          <w:sz w:val="22"/>
          <w:szCs w:val="22"/>
          <w:lang w:val="en-US"/>
        </w:rPr>
        <w:t>a mix of on site and online</w:t>
      </w:r>
      <w:r>
        <w:rPr>
          <w:rStyle w:val="eop"/>
          <w:rFonts w:ascii="Calibri" w:hAnsi="Calibri" w:cs="Calibri"/>
          <w:sz w:val="22"/>
          <w:szCs w:val="22"/>
        </w:rPr>
        <w:t> </w:t>
      </w:r>
    </w:p>
    <w:p w14:paraId="744D68CC" w14:textId="77777777" w:rsidR="00C21DF1" w:rsidRDefault="00C21DF1" w:rsidP="00C21DF1">
      <w:pPr>
        <w:pStyle w:val="ListParagraph"/>
      </w:pP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mainly online</w:t>
      </w:r>
      <w:r>
        <w:rPr>
          <w:rStyle w:val="eop"/>
          <w:rFonts w:ascii="Calibri" w:hAnsi="Calibri" w:cs="Calibri"/>
          <w:sz w:val="22"/>
          <w:szCs w:val="22"/>
        </w:rPr>
        <w:t> </w:t>
      </w:r>
    </w:p>
    <w:p w14:paraId="49B4EB66" w14:textId="506C6F2F" w:rsidR="00A65D70" w:rsidRPr="00906F4A" w:rsidRDefault="00906F4A" w:rsidP="00906F4A">
      <w:pPr>
        <w:pStyle w:val="Heading3"/>
        <w:rPr>
          <w:rStyle w:val="Heading3Char"/>
          <w:b/>
        </w:rPr>
      </w:pPr>
      <w:bookmarkStart w:id="35" w:name="_Toc126182880"/>
      <w:r w:rsidRPr="00906F4A">
        <w:rPr>
          <w:rStyle w:val="Heading3Char"/>
          <w:b/>
        </w:rPr>
        <w:t xml:space="preserve">Q17. Have any of these made it difficult for you to work online …? </w:t>
      </w:r>
      <w:r w:rsidRPr="00906F4A">
        <w:rPr>
          <w:rStyle w:val="Heading3Char"/>
          <w:bCs/>
          <w:sz w:val="20"/>
          <w:szCs w:val="20"/>
        </w:rPr>
        <w:t>(tick all that apply)</w:t>
      </w:r>
      <w:bookmarkEnd w:id="35"/>
    </w:p>
    <w:p w14:paraId="0149E3AA" w14:textId="37506463" w:rsidR="008E1A8F" w:rsidRDefault="000B4031" w:rsidP="00FE229D">
      <w:r>
        <w:t>When asked about problems encountered when working online, the percentages of researchers who experienced difficulties with these options were:</w:t>
      </w:r>
    </w:p>
    <w:p w14:paraId="099E4157" w14:textId="77777777" w:rsidR="00117115" w:rsidRDefault="00117115" w:rsidP="00117115">
      <w:pPr>
        <w:pStyle w:val="ListParagraph"/>
      </w:pPr>
      <w:r>
        <w:rPr>
          <w:rStyle w:val="normaltextrun"/>
          <w:rFonts w:ascii="Calibri" w:hAnsi="Calibri" w:cs="Calibri"/>
          <w:b/>
          <w:bCs/>
          <w:sz w:val="22"/>
          <w:szCs w:val="22"/>
          <w:lang w:val="en-US"/>
        </w:rPr>
        <w:t xml:space="preserve">39% </w:t>
      </w:r>
      <w:r>
        <w:rPr>
          <w:rStyle w:val="normaltextrun"/>
          <w:rFonts w:ascii="Calibri" w:hAnsi="Calibri" w:cs="Calibri"/>
          <w:sz w:val="22"/>
          <w:szCs w:val="22"/>
          <w:lang w:val="en-US"/>
        </w:rPr>
        <w:t>poor wifi connection</w:t>
      </w:r>
      <w:r>
        <w:rPr>
          <w:rStyle w:val="eop"/>
          <w:rFonts w:ascii="Calibri" w:hAnsi="Calibri" w:cs="Calibri"/>
          <w:sz w:val="22"/>
          <w:szCs w:val="22"/>
        </w:rPr>
        <w:t> </w:t>
      </w:r>
    </w:p>
    <w:p w14:paraId="173D6014" w14:textId="77777777" w:rsidR="00117115" w:rsidRDefault="00117115" w:rsidP="00117115">
      <w:pPr>
        <w:pStyle w:val="ListParagraph"/>
      </w:pPr>
      <w:r>
        <w:rPr>
          <w:rStyle w:val="normaltextrun"/>
          <w:rFonts w:ascii="Calibri" w:hAnsi="Calibri" w:cs="Calibri"/>
          <w:b/>
          <w:bCs/>
          <w:sz w:val="22"/>
          <w:szCs w:val="22"/>
          <w:lang w:val="en-US"/>
        </w:rPr>
        <w:t xml:space="preserve">27% </w:t>
      </w:r>
      <w:r>
        <w:rPr>
          <w:rStyle w:val="normaltextrun"/>
          <w:rFonts w:ascii="Calibri" w:hAnsi="Calibri" w:cs="Calibri"/>
          <w:sz w:val="22"/>
          <w:szCs w:val="22"/>
          <w:lang w:val="en-US"/>
        </w:rPr>
        <w:t>can’t access research systems you need</w:t>
      </w:r>
      <w:r>
        <w:rPr>
          <w:rStyle w:val="eop"/>
          <w:rFonts w:ascii="Calibri" w:hAnsi="Calibri" w:cs="Calibri"/>
          <w:sz w:val="22"/>
          <w:szCs w:val="22"/>
        </w:rPr>
        <w:t> </w:t>
      </w:r>
    </w:p>
    <w:p w14:paraId="289B9EF5" w14:textId="77777777" w:rsidR="00117115" w:rsidRDefault="00117115" w:rsidP="00117115">
      <w:pPr>
        <w:pStyle w:val="ListParagraph"/>
      </w:pPr>
      <w:r>
        <w:rPr>
          <w:rStyle w:val="normaltextrun"/>
          <w:rFonts w:ascii="Calibri" w:hAnsi="Calibri" w:cs="Calibri"/>
          <w:b/>
          <w:bCs/>
          <w:sz w:val="22"/>
          <w:szCs w:val="22"/>
          <w:lang w:val="en-US"/>
        </w:rPr>
        <w:t xml:space="preserve">21% </w:t>
      </w:r>
      <w:r>
        <w:rPr>
          <w:rStyle w:val="normaltextrun"/>
          <w:rFonts w:ascii="Calibri" w:hAnsi="Calibri" w:cs="Calibri"/>
          <w:sz w:val="22"/>
          <w:szCs w:val="22"/>
          <w:lang w:val="en-US"/>
        </w:rPr>
        <w:t>no suitable computer/device</w:t>
      </w:r>
      <w:r>
        <w:rPr>
          <w:rStyle w:val="eop"/>
          <w:rFonts w:ascii="Calibri" w:hAnsi="Calibri" w:cs="Calibri"/>
          <w:sz w:val="22"/>
          <w:szCs w:val="22"/>
        </w:rPr>
        <w:t> </w:t>
      </w:r>
    </w:p>
    <w:p w14:paraId="752DDF9D" w14:textId="77777777" w:rsidR="00117115" w:rsidRDefault="00117115" w:rsidP="00117115">
      <w:pPr>
        <w:pStyle w:val="ListParagraph"/>
      </w:pPr>
      <w:r>
        <w:rPr>
          <w:rStyle w:val="normaltextrun"/>
          <w:rFonts w:ascii="Calibri" w:hAnsi="Calibri" w:cs="Calibri"/>
          <w:b/>
          <w:bCs/>
          <w:sz w:val="22"/>
          <w:szCs w:val="22"/>
          <w:lang w:val="en-US"/>
        </w:rPr>
        <w:t xml:space="preserve">16% </w:t>
      </w:r>
      <w:r>
        <w:rPr>
          <w:rStyle w:val="normaltextrun"/>
          <w:rFonts w:ascii="Calibri" w:hAnsi="Calibri" w:cs="Calibri"/>
          <w:sz w:val="22"/>
          <w:szCs w:val="22"/>
          <w:lang w:val="en-US"/>
        </w:rPr>
        <w:t>no safe, private area to work</w:t>
      </w:r>
      <w:r>
        <w:rPr>
          <w:rStyle w:val="eop"/>
          <w:rFonts w:ascii="Calibri" w:hAnsi="Calibri" w:cs="Calibri"/>
          <w:sz w:val="22"/>
          <w:szCs w:val="22"/>
        </w:rPr>
        <w:t> </w:t>
      </w:r>
    </w:p>
    <w:p w14:paraId="7BE8763A" w14:textId="77777777" w:rsidR="00117115" w:rsidRDefault="00117115" w:rsidP="00117115">
      <w:pPr>
        <w:pStyle w:val="ListParagraph"/>
      </w:pPr>
      <w:r>
        <w:rPr>
          <w:rStyle w:val="normaltextrun"/>
          <w:rFonts w:ascii="Calibri" w:hAnsi="Calibri" w:cs="Calibri"/>
          <w:b/>
          <w:bCs/>
          <w:sz w:val="22"/>
          <w:szCs w:val="22"/>
          <w:lang w:val="en-US"/>
        </w:rPr>
        <w:t xml:space="preserve">12% </w:t>
      </w:r>
      <w:r>
        <w:rPr>
          <w:rStyle w:val="normaltextrun"/>
          <w:rFonts w:ascii="Calibri" w:hAnsi="Calibri" w:cs="Calibri"/>
          <w:sz w:val="22"/>
          <w:szCs w:val="22"/>
          <w:lang w:val="en-US"/>
        </w:rPr>
        <w:t>mobile data costs</w:t>
      </w:r>
      <w:r>
        <w:rPr>
          <w:rStyle w:val="eop"/>
          <w:rFonts w:ascii="Calibri" w:hAnsi="Calibri" w:cs="Calibri"/>
          <w:sz w:val="22"/>
          <w:szCs w:val="22"/>
        </w:rPr>
        <w:t> </w:t>
      </w:r>
    </w:p>
    <w:p w14:paraId="200C9A5D" w14:textId="77777777" w:rsidR="00117115" w:rsidRDefault="00117115" w:rsidP="00117115">
      <w:pPr>
        <w:pStyle w:val="ListParagraph"/>
      </w:pPr>
      <w:r>
        <w:rPr>
          <w:rStyle w:val="normaltextrun"/>
          <w:rFonts w:ascii="Calibri" w:hAnsi="Calibri" w:cs="Calibri"/>
          <w:b/>
          <w:bCs/>
          <w:sz w:val="22"/>
          <w:szCs w:val="22"/>
          <w:lang w:val="en-US"/>
        </w:rPr>
        <w:t xml:space="preserve">36% </w:t>
      </w:r>
      <w:r>
        <w:rPr>
          <w:rStyle w:val="normaltextrun"/>
          <w:rFonts w:ascii="Calibri" w:hAnsi="Calibri" w:cs="Calibri"/>
          <w:sz w:val="22"/>
          <w:szCs w:val="22"/>
          <w:lang w:val="en-US"/>
        </w:rPr>
        <w:t>none of these</w:t>
      </w:r>
      <w:r>
        <w:rPr>
          <w:rStyle w:val="eop"/>
          <w:rFonts w:ascii="Calibri" w:hAnsi="Calibri" w:cs="Calibri"/>
          <w:sz w:val="22"/>
          <w:szCs w:val="22"/>
        </w:rPr>
        <w:t> </w:t>
      </w:r>
    </w:p>
    <w:p w14:paraId="0D8DE382" w14:textId="07A20472" w:rsidR="000B4031" w:rsidRDefault="00117115" w:rsidP="00FE229D">
      <w:r>
        <w:t>64% of researchers experienced one or more problems</w:t>
      </w:r>
      <w:r w:rsidR="00061878">
        <w:t>;</w:t>
      </w:r>
      <w:r>
        <w:t xml:space="preserve"> poor wifi connection being the</w:t>
      </w:r>
      <w:r w:rsidR="00626A9B">
        <w:t xml:space="preserve"> most cited. Over a quarter experienced difficulties accessing the research systems they needed and over a fifth said they had no suitable computer/device. These issues </w:t>
      </w:r>
      <w:r w:rsidR="00880189">
        <w:t>represent</w:t>
      </w:r>
      <w:r w:rsidR="0087510F">
        <w:t>ed</w:t>
      </w:r>
      <w:r w:rsidR="00880189">
        <w:t xml:space="preserve"> major barriers to their work.</w:t>
      </w:r>
    </w:p>
    <w:p w14:paraId="6B3DF934" w14:textId="2B80CE39" w:rsidR="007C1261" w:rsidRDefault="007C1261" w:rsidP="008F2324">
      <w:pPr>
        <w:shd w:val="clear" w:color="auto" w:fill="007DBA" w:themeFill="accent4"/>
        <w:rPr>
          <w:i/>
          <w:iCs/>
          <w:noProof/>
          <w:color w:val="FFFFFF" w:themeColor="background1"/>
          <w:sz w:val="24"/>
          <w:szCs w:val="24"/>
        </w:rPr>
      </w:pPr>
      <w:r>
        <w:rPr>
          <w:i/>
          <w:iCs/>
          <w:noProof/>
          <w:color w:val="FFFFFF" w:themeColor="background1"/>
          <w:sz w:val="24"/>
          <w:szCs w:val="24"/>
        </w:rPr>
        <w:t>“Provide more spaces on campus for online meetings</w:t>
      </w:r>
      <w:r w:rsidR="00CE4FD6">
        <w:rPr>
          <w:i/>
          <w:iCs/>
          <w:noProof/>
          <w:color w:val="FFFFFF" w:themeColor="background1"/>
          <w:sz w:val="24"/>
          <w:szCs w:val="24"/>
        </w:rPr>
        <w:t xml:space="preserve"> and presentations eg a small bookable room for an allotted time to allow online meetings without disturbing others.”</w:t>
      </w:r>
    </w:p>
    <w:p w14:paraId="0ADA815C" w14:textId="32D00598" w:rsidR="00CE4FD6" w:rsidRPr="003D55D3" w:rsidRDefault="008105EA" w:rsidP="008F2324">
      <w:pPr>
        <w:shd w:val="clear" w:color="auto" w:fill="007DBA" w:themeFill="accent4"/>
        <w:rPr>
          <w:i/>
          <w:iCs/>
          <w:noProof/>
          <w:color w:val="FFFFFF" w:themeColor="background1"/>
          <w:sz w:val="24"/>
          <w:szCs w:val="24"/>
        </w:rPr>
      </w:pPr>
      <w:r>
        <w:rPr>
          <w:i/>
          <w:iCs/>
          <w:noProof/>
          <w:color w:val="FFFFFF" w:themeColor="background1"/>
          <w:sz w:val="24"/>
          <w:szCs w:val="24"/>
        </w:rPr>
        <w:t>“</w:t>
      </w:r>
      <w:r w:rsidR="00C43083">
        <w:rPr>
          <w:i/>
          <w:iCs/>
          <w:noProof/>
          <w:color w:val="FFFFFF" w:themeColor="background1"/>
          <w:sz w:val="24"/>
          <w:szCs w:val="24"/>
        </w:rPr>
        <w:t>Maintaining hybrid working as a default would probably be a good outcome. Different people work in different</w:t>
      </w:r>
      <w:r w:rsidR="00A365DE">
        <w:rPr>
          <w:i/>
          <w:iCs/>
          <w:noProof/>
          <w:color w:val="FFFFFF" w:themeColor="background1"/>
          <w:sz w:val="24"/>
          <w:szCs w:val="24"/>
        </w:rPr>
        <w:t xml:space="preserve"> ways and this would allow a natural balance to be struck in the long run.”</w:t>
      </w:r>
    </w:p>
    <w:p w14:paraId="05A945EC" w14:textId="77777777" w:rsidR="002B0CDB" w:rsidRDefault="002B0CDB" w:rsidP="00880189">
      <w:pPr>
        <w:pStyle w:val="Heading3"/>
      </w:pPr>
      <w:r>
        <w:br w:type="page"/>
      </w:r>
    </w:p>
    <w:p w14:paraId="41E1A30C" w14:textId="6D2FD842" w:rsidR="00880189" w:rsidRDefault="00880189" w:rsidP="00880189">
      <w:pPr>
        <w:pStyle w:val="Heading3"/>
        <w:rPr>
          <w:b w:val="0"/>
          <w:bCs/>
          <w:sz w:val="20"/>
          <w:szCs w:val="20"/>
        </w:rPr>
      </w:pPr>
      <w:bookmarkStart w:id="36" w:name="_Toc126182881"/>
      <w:r>
        <w:lastRenderedPageBreak/>
        <w:t>Q18. In the last two weeks, which of these research activities have you carried out</w:t>
      </w:r>
      <w:r w:rsidR="005C3BC9">
        <w:t>?</w:t>
      </w:r>
      <w:r>
        <w:t xml:space="preserve"> </w:t>
      </w:r>
      <w:r w:rsidRPr="00661A30">
        <w:rPr>
          <w:b w:val="0"/>
          <w:bCs/>
          <w:sz w:val="20"/>
          <w:szCs w:val="20"/>
        </w:rPr>
        <w:t>(tick all that apply)</w:t>
      </w:r>
      <w:bookmarkEnd w:id="36"/>
    </w:p>
    <w:p w14:paraId="7894DCC3" w14:textId="43D895C5" w:rsidR="00410402" w:rsidRDefault="00410402" w:rsidP="00410402">
      <w:pPr>
        <w:pStyle w:val="ListParagraph"/>
      </w:pPr>
      <w:r>
        <w:rPr>
          <w:rStyle w:val="normaltextrun"/>
          <w:rFonts w:ascii="Calibri" w:hAnsi="Calibri" w:cs="Calibri"/>
          <w:b/>
          <w:bCs/>
          <w:sz w:val="22"/>
          <w:szCs w:val="22"/>
          <w:lang w:val="en-US"/>
        </w:rPr>
        <w:t xml:space="preserve">74% </w:t>
      </w:r>
      <w:r>
        <w:rPr>
          <w:rStyle w:val="normaltextrun"/>
          <w:rFonts w:ascii="Calibri" w:hAnsi="Calibri" w:cs="Calibri"/>
          <w:sz w:val="22"/>
          <w:szCs w:val="22"/>
          <w:lang w:val="en-US"/>
        </w:rPr>
        <w:t>online discussion relevant to your research</w:t>
      </w:r>
    </w:p>
    <w:p w14:paraId="01E61C6E" w14:textId="77777777" w:rsidR="00410402" w:rsidRDefault="00410402" w:rsidP="00410402">
      <w:pPr>
        <w:pStyle w:val="ListParagraph"/>
      </w:pPr>
      <w:r>
        <w:rPr>
          <w:rStyle w:val="normaltextrun"/>
          <w:rFonts w:ascii="Calibri" w:hAnsi="Calibri" w:cs="Calibri"/>
          <w:b/>
          <w:bCs/>
          <w:sz w:val="22"/>
          <w:szCs w:val="22"/>
          <w:lang w:val="en-US"/>
        </w:rPr>
        <w:t xml:space="preserve">55% </w:t>
      </w:r>
      <w:r>
        <w:rPr>
          <w:rStyle w:val="normaltextrun"/>
          <w:rFonts w:ascii="Calibri" w:hAnsi="Calibri" w:cs="Calibri"/>
          <w:sz w:val="22"/>
          <w:szCs w:val="22"/>
          <w:lang w:val="en-US"/>
        </w:rPr>
        <w:t>online research/data collection</w:t>
      </w:r>
      <w:r>
        <w:rPr>
          <w:rStyle w:val="eop"/>
          <w:rFonts w:ascii="Calibri" w:hAnsi="Calibri" w:cs="Calibri"/>
          <w:sz w:val="22"/>
          <w:szCs w:val="22"/>
        </w:rPr>
        <w:t> </w:t>
      </w:r>
    </w:p>
    <w:p w14:paraId="73DD578A" w14:textId="77777777" w:rsidR="00410402" w:rsidRDefault="00410402" w:rsidP="00410402">
      <w:pPr>
        <w:pStyle w:val="ListParagraph"/>
      </w:pPr>
      <w:r>
        <w:rPr>
          <w:rStyle w:val="normaltextrun"/>
          <w:rFonts w:ascii="Calibri" w:hAnsi="Calibri" w:cs="Calibri"/>
          <w:b/>
          <w:bCs/>
          <w:sz w:val="22"/>
          <w:szCs w:val="22"/>
          <w:lang w:val="en-US"/>
        </w:rPr>
        <w:t xml:space="preserve">54% </w:t>
      </w:r>
      <w:r>
        <w:rPr>
          <w:rStyle w:val="normaltextrun"/>
          <w:rFonts w:ascii="Calibri" w:hAnsi="Calibri" w:cs="Calibri"/>
          <w:sz w:val="22"/>
          <w:szCs w:val="22"/>
          <w:lang w:val="en-US"/>
        </w:rPr>
        <w:t>live online presentation or workshop</w:t>
      </w:r>
      <w:r>
        <w:rPr>
          <w:rStyle w:val="eop"/>
          <w:rFonts w:ascii="Calibri" w:hAnsi="Calibri" w:cs="Calibri"/>
          <w:sz w:val="22"/>
          <w:szCs w:val="22"/>
        </w:rPr>
        <w:t> </w:t>
      </w:r>
    </w:p>
    <w:p w14:paraId="0D743017" w14:textId="51816C93" w:rsidR="00410402" w:rsidRDefault="00410402" w:rsidP="00410402">
      <w:pPr>
        <w:pStyle w:val="ListParagraph"/>
      </w:pPr>
      <w:r>
        <w:rPr>
          <w:rStyle w:val="normaltextrun"/>
          <w:rFonts w:ascii="Calibri" w:hAnsi="Calibri" w:cs="Calibri"/>
          <w:b/>
          <w:bCs/>
          <w:sz w:val="22"/>
          <w:szCs w:val="22"/>
          <w:lang w:val="en-US"/>
        </w:rPr>
        <w:t xml:space="preserve">52% </w:t>
      </w:r>
      <w:r>
        <w:rPr>
          <w:rStyle w:val="normaltextrun"/>
          <w:rFonts w:ascii="Calibri" w:hAnsi="Calibri" w:cs="Calibri"/>
          <w:sz w:val="22"/>
          <w:szCs w:val="22"/>
          <w:lang w:val="en-US"/>
        </w:rPr>
        <w:t>collaborate online (eg shared presentation/report)</w:t>
      </w:r>
      <w:r>
        <w:rPr>
          <w:rStyle w:val="eop"/>
          <w:rFonts w:ascii="Calibri" w:hAnsi="Calibri" w:cs="Calibri"/>
          <w:sz w:val="22"/>
          <w:szCs w:val="22"/>
        </w:rPr>
        <w:t> </w:t>
      </w:r>
    </w:p>
    <w:p w14:paraId="3D659C93" w14:textId="77777777" w:rsidR="00410402" w:rsidRDefault="00410402" w:rsidP="00410402">
      <w:pPr>
        <w:pStyle w:val="ListParagraph"/>
      </w:pPr>
      <w:r>
        <w:rPr>
          <w:rStyle w:val="normaltextrun"/>
          <w:rFonts w:ascii="Calibri" w:hAnsi="Calibri" w:cs="Calibri"/>
          <w:b/>
          <w:bCs/>
          <w:sz w:val="22"/>
          <w:szCs w:val="22"/>
          <w:lang w:val="en-US"/>
        </w:rPr>
        <w:t xml:space="preserve">18% </w:t>
      </w:r>
      <w:r>
        <w:rPr>
          <w:rStyle w:val="normaltextrun"/>
          <w:rFonts w:ascii="Calibri" w:hAnsi="Calibri" w:cs="Calibri"/>
          <w:sz w:val="22"/>
          <w:szCs w:val="22"/>
          <w:lang w:val="en-US"/>
        </w:rPr>
        <w:t>run online model or simulation</w:t>
      </w:r>
      <w:r>
        <w:rPr>
          <w:rStyle w:val="eop"/>
          <w:rFonts w:ascii="Calibri" w:hAnsi="Calibri" w:cs="Calibri"/>
          <w:sz w:val="22"/>
          <w:szCs w:val="22"/>
        </w:rPr>
        <w:t> </w:t>
      </w:r>
    </w:p>
    <w:p w14:paraId="7E349268" w14:textId="77777777" w:rsidR="00410402" w:rsidRDefault="00410402" w:rsidP="00410402">
      <w:pPr>
        <w:pStyle w:val="ListParagraph"/>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virtual lab, practical or fieldwork</w:t>
      </w:r>
      <w:r>
        <w:rPr>
          <w:rStyle w:val="eop"/>
          <w:rFonts w:ascii="Calibri" w:hAnsi="Calibri" w:cs="Calibri"/>
          <w:sz w:val="22"/>
          <w:szCs w:val="22"/>
        </w:rPr>
        <w:t> </w:t>
      </w:r>
    </w:p>
    <w:p w14:paraId="41E1AC46" w14:textId="77777777" w:rsidR="00410402" w:rsidRDefault="00410402" w:rsidP="00410402">
      <w:pPr>
        <w:pStyle w:val="ListParagraph"/>
      </w:pPr>
      <w:r>
        <w:rPr>
          <w:rStyle w:val="normaltextrun"/>
          <w:rFonts w:ascii="Calibri" w:hAnsi="Calibri" w:cs="Calibri"/>
          <w:b/>
          <w:bCs/>
          <w:sz w:val="22"/>
          <w:szCs w:val="22"/>
          <w:lang w:val="en-US"/>
        </w:rPr>
        <w:t xml:space="preserve">7% </w:t>
      </w:r>
      <w:r>
        <w:rPr>
          <w:rStyle w:val="normaltextrun"/>
          <w:rFonts w:ascii="Calibri" w:hAnsi="Calibri" w:cs="Calibri"/>
          <w:sz w:val="22"/>
          <w:szCs w:val="22"/>
          <w:lang w:val="en-US"/>
        </w:rPr>
        <w:t>none of these</w:t>
      </w:r>
      <w:r>
        <w:rPr>
          <w:rStyle w:val="eop"/>
          <w:rFonts w:ascii="Calibri" w:hAnsi="Calibri" w:cs="Calibri"/>
          <w:sz w:val="22"/>
          <w:szCs w:val="22"/>
        </w:rPr>
        <w:t> </w:t>
      </w:r>
    </w:p>
    <w:p w14:paraId="7B3D9F62" w14:textId="43EEE0C7" w:rsidR="00661A30" w:rsidRDefault="00A25F4B" w:rsidP="00661A30">
      <w:r w:rsidRPr="00282F9E">
        <w:t>Online discussion was the activity conducted most frequently from this list</w:t>
      </w:r>
      <w:r w:rsidR="00D846BA" w:rsidRPr="00282F9E">
        <w:t>. Over half took part in online research and data collection, live online presentations or workshops and in collaborating online.</w:t>
      </w:r>
      <w:r w:rsidR="00BC30ED" w:rsidRPr="00282F9E">
        <w:t xml:space="preserve"> Far fewer ran online models or simulations or took part in virtual lab, practical or fieldwork.</w:t>
      </w:r>
    </w:p>
    <w:p w14:paraId="7DB7DE08" w14:textId="0F086487" w:rsidR="00CE2633" w:rsidRDefault="00CE2633" w:rsidP="00444551">
      <w:pPr>
        <w:pStyle w:val="Heading3"/>
        <w:rPr>
          <w:b w:val="0"/>
          <w:bCs/>
          <w:sz w:val="20"/>
          <w:szCs w:val="20"/>
        </w:rPr>
      </w:pPr>
      <w:bookmarkStart w:id="37" w:name="_Toc126182882"/>
      <w:r>
        <w:t>Q19. How much do you agree that working online …?</w:t>
      </w:r>
      <w:r w:rsidR="00444551">
        <w:t xml:space="preserve"> </w:t>
      </w:r>
      <w:r w:rsidR="00444551" w:rsidRPr="00444551">
        <w:rPr>
          <w:b w:val="0"/>
          <w:bCs/>
          <w:sz w:val="20"/>
          <w:szCs w:val="20"/>
        </w:rPr>
        <w:t>(agree/neutral/disagree)</w:t>
      </w:r>
      <w:bookmarkEnd w:id="37"/>
    </w:p>
    <w:p w14:paraId="7D90D6D1" w14:textId="77777777" w:rsidR="00143CA4" w:rsidRPr="00810710" w:rsidRDefault="00143CA4" w:rsidP="00143CA4">
      <w:r>
        <w:t>The percentages of staff who agreed with statements about working online were:</w:t>
      </w:r>
    </w:p>
    <w:p w14:paraId="54B5E365" w14:textId="77777777" w:rsidR="00B62BBB" w:rsidRDefault="00B62BBB" w:rsidP="00B62BBB">
      <w:pPr>
        <w:pStyle w:val="ListParagraph"/>
      </w:pPr>
      <w:r>
        <w:rPr>
          <w:rStyle w:val="normaltextrun"/>
          <w:rFonts w:ascii="Calibri" w:hAnsi="Calibri" w:cs="Calibri"/>
          <w:b/>
          <w:bCs/>
          <w:sz w:val="22"/>
          <w:szCs w:val="22"/>
          <w:lang w:val="en-US"/>
        </w:rPr>
        <w:t xml:space="preserve">80% </w:t>
      </w:r>
      <w:r>
        <w:rPr>
          <w:rStyle w:val="normaltextrun"/>
          <w:rFonts w:ascii="Calibri" w:hAnsi="Calibri" w:cs="Calibri"/>
          <w:sz w:val="22"/>
          <w:szCs w:val="22"/>
          <w:lang w:val="en-US"/>
        </w:rPr>
        <w:t>is convenient for you (17% neutral, 3% disagree)</w:t>
      </w:r>
      <w:r>
        <w:rPr>
          <w:rStyle w:val="eop"/>
          <w:rFonts w:ascii="Calibri" w:hAnsi="Calibri" w:cs="Calibri"/>
          <w:sz w:val="22"/>
          <w:szCs w:val="22"/>
        </w:rPr>
        <w:t> </w:t>
      </w:r>
    </w:p>
    <w:p w14:paraId="60E18CB4" w14:textId="77777777" w:rsidR="00B62BBB" w:rsidRDefault="00B62BBB" w:rsidP="00B62BBB">
      <w:pPr>
        <w:pStyle w:val="ListParagraph"/>
      </w:pPr>
      <w:r>
        <w:rPr>
          <w:rStyle w:val="normaltextrun"/>
          <w:rFonts w:ascii="Calibri" w:hAnsi="Calibri" w:cs="Calibri"/>
          <w:b/>
          <w:bCs/>
          <w:sz w:val="22"/>
          <w:szCs w:val="22"/>
          <w:lang w:val="en-US"/>
        </w:rPr>
        <w:t xml:space="preserve">67% </w:t>
      </w:r>
      <w:r>
        <w:rPr>
          <w:rStyle w:val="normaltextrun"/>
          <w:rFonts w:ascii="Calibri" w:hAnsi="Calibri" w:cs="Calibri"/>
          <w:sz w:val="22"/>
          <w:szCs w:val="22"/>
          <w:lang w:val="en-US"/>
        </w:rPr>
        <w:t>enables you to make good progress with your research (25% neutral, 8% disagree)</w:t>
      </w:r>
      <w:r>
        <w:rPr>
          <w:rStyle w:val="eop"/>
          <w:rFonts w:ascii="Calibri" w:hAnsi="Calibri" w:cs="Calibri"/>
          <w:sz w:val="22"/>
          <w:szCs w:val="22"/>
        </w:rPr>
        <w:t> </w:t>
      </w:r>
    </w:p>
    <w:p w14:paraId="47DFCEA0" w14:textId="77777777" w:rsidR="00B62BBB" w:rsidRDefault="00B62BBB" w:rsidP="00B62BBB">
      <w:pPr>
        <w:pStyle w:val="ListParagraph"/>
      </w:pPr>
      <w:r>
        <w:rPr>
          <w:rStyle w:val="normaltextrun"/>
          <w:rFonts w:ascii="Calibri" w:hAnsi="Calibri" w:cs="Calibri"/>
          <w:b/>
          <w:bCs/>
          <w:sz w:val="22"/>
          <w:szCs w:val="22"/>
          <w:lang w:val="en-US"/>
        </w:rPr>
        <w:t xml:space="preserve">64% </w:t>
      </w:r>
      <w:r>
        <w:rPr>
          <w:rStyle w:val="normaltextrun"/>
          <w:rFonts w:ascii="Calibri" w:hAnsi="Calibri" w:cs="Calibri"/>
          <w:sz w:val="22"/>
          <w:szCs w:val="22"/>
          <w:lang w:val="en-US"/>
        </w:rPr>
        <w:t>allows you to research in the ways that you prefer (28% neutral, 8% disagree)</w:t>
      </w:r>
      <w:r>
        <w:rPr>
          <w:rStyle w:val="eop"/>
          <w:rFonts w:ascii="Calibri" w:hAnsi="Calibri" w:cs="Calibri"/>
          <w:sz w:val="22"/>
          <w:szCs w:val="22"/>
        </w:rPr>
        <w:t> </w:t>
      </w:r>
    </w:p>
    <w:p w14:paraId="7006A5EA" w14:textId="77777777" w:rsidR="00B62BBB" w:rsidRDefault="00B62BBB" w:rsidP="00B62BBB">
      <w:pPr>
        <w:pStyle w:val="ListParagraph"/>
      </w:pPr>
      <w:r>
        <w:rPr>
          <w:rStyle w:val="normaltextrun"/>
          <w:rFonts w:ascii="Calibri" w:hAnsi="Calibri" w:cs="Calibri"/>
          <w:b/>
          <w:bCs/>
          <w:sz w:val="22"/>
          <w:szCs w:val="22"/>
          <w:lang w:val="en-US"/>
        </w:rPr>
        <w:t xml:space="preserve">31% </w:t>
      </w:r>
      <w:r>
        <w:rPr>
          <w:rStyle w:val="normaltextrun"/>
          <w:rFonts w:ascii="Calibri" w:hAnsi="Calibri" w:cs="Calibri"/>
          <w:sz w:val="22"/>
          <w:szCs w:val="22"/>
          <w:lang w:val="en-US"/>
        </w:rPr>
        <w:t>makes you feel part of a community of researchers (35% neutral, 34% disagree)</w:t>
      </w:r>
      <w:r>
        <w:rPr>
          <w:rStyle w:val="eop"/>
          <w:rFonts w:ascii="Calibri" w:hAnsi="Calibri" w:cs="Calibri"/>
          <w:sz w:val="22"/>
          <w:szCs w:val="22"/>
        </w:rPr>
        <w:t> </w:t>
      </w:r>
    </w:p>
    <w:p w14:paraId="22315DA6" w14:textId="2DC3E48B" w:rsidR="00444551" w:rsidRDefault="00B62BBB" w:rsidP="00444551">
      <w:r>
        <w:t>Convenience was clearly a strong factor for</w:t>
      </w:r>
      <w:r w:rsidR="009006D5">
        <w:t xml:space="preserve"> researchers</w:t>
      </w:r>
      <w:r>
        <w:t xml:space="preserve"> </w:t>
      </w:r>
      <w:r w:rsidR="00A92335">
        <w:t xml:space="preserve">and high percentages also </w:t>
      </w:r>
      <w:r w:rsidR="00670482">
        <w:t xml:space="preserve">showed </w:t>
      </w:r>
      <w:r w:rsidR="00A92335">
        <w:t xml:space="preserve">that </w:t>
      </w:r>
      <w:r w:rsidR="00E71853">
        <w:t xml:space="preserve">researchers felt </w:t>
      </w:r>
      <w:r w:rsidR="00A92335">
        <w:t xml:space="preserve">working online enabled them to make good progress with their research and to do so in ways that met their preferences. Only 31% </w:t>
      </w:r>
      <w:r w:rsidR="00F86ABF">
        <w:t>agreed that it made them feel part of a community of researchers</w:t>
      </w:r>
      <w:r w:rsidR="00115AE6">
        <w:t>. T</w:t>
      </w:r>
      <w:r w:rsidR="00F86ABF">
        <w:t>he percentages who either disagreed or gave neutral responses was higher</w:t>
      </w:r>
      <w:r w:rsidR="009F66CC">
        <w:t xml:space="preserve"> indicating an area of potential concern</w:t>
      </w:r>
      <w:r w:rsidR="00EF020F">
        <w:t>.</w:t>
      </w:r>
    </w:p>
    <w:p w14:paraId="38F25264" w14:textId="3FBE10E8" w:rsidR="0041769C" w:rsidRPr="0006040F" w:rsidRDefault="0041769C" w:rsidP="0006040F">
      <w:pPr>
        <w:shd w:val="clear" w:color="auto" w:fill="007DBA" w:themeFill="accent4"/>
        <w:rPr>
          <w:i/>
          <w:iCs/>
          <w:noProof/>
          <w:color w:val="FFFFFF" w:themeColor="background1"/>
          <w:sz w:val="24"/>
          <w:szCs w:val="24"/>
        </w:rPr>
      </w:pPr>
      <w:r w:rsidRPr="0006040F">
        <w:rPr>
          <w:i/>
          <w:iCs/>
          <w:noProof/>
          <w:color w:val="FFFFFF" w:themeColor="background1"/>
          <w:sz w:val="24"/>
          <w:szCs w:val="24"/>
        </w:rPr>
        <w:t>“The speed of access to material (eg downloading e-books rather than travel to campus). I live far away</w:t>
      </w:r>
      <w:r w:rsidR="0006040F" w:rsidRPr="0006040F">
        <w:rPr>
          <w:i/>
          <w:iCs/>
          <w:noProof/>
          <w:color w:val="FFFFFF" w:themeColor="background1"/>
          <w:sz w:val="24"/>
          <w:szCs w:val="24"/>
        </w:rPr>
        <w:t xml:space="preserve"> so remote access is helpful, better for the environment and saves money.”</w:t>
      </w:r>
    </w:p>
    <w:p w14:paraId="15E41881" w14:textId="2AD48A09" w:rsidR="00D03AE3" w:rsidRDefault="00A740B2" w:rsidP="00D03AE3">
      <w:pPr>
        <w:pStyle w:val="Heading3"/>
        <w:rPr>
          <w:b w:val="0"/>
          <w:bCs/>
          <w:sz w:val="20"/>
          <w:szCs w:val="20"/>
        </w:rPr>
      </w:pPr>
      <w:r>
        <w:br w:type="column"/>
      </w:r>
      <w:bookmarkStart w:id="38" w:name="_Toc126182883"/>
      <w:r w:rsidR="00EF020F">
        <w:t>Q20</w:t>
      </w:r>
      <w:r w:rsidR="00D03AE3">
        <w:t xml:space="preserve">. What aspect of remote working, if any, is most positive for you? </w:t>
      </w:r>
      <w:r w:rsidR="00D03AE3" w:rsidRPr="00141197">
        <w:rPr>
          <w:b w:val="0"/>
          <w:bCs/>
          <w:sz w:val="20"/>
          <w:szCs w:val="20"/>
        </w:rPr>
        <w:t>(open-ended, free text)</w:t>
      </w:r>
      <w:bookmarkEnd w:id="38"/>
    </w:p>
    <w:p w14:paraId="255F28C0" w14:textId="6028BE39" w:rsidR="00D03AE3" w:rsidRDefault="00DE6260" w:rsidP="00D03AE3">
      <w:pPr>
        <w:pStyle w:val="Heading3"/>
        <w:rPr>
          <w:b w:val="0"/>
          <w:bCs/>
          <w:sz w:val="20"/>
          <w:szCs w:val="20"/>
        </w:rPr>
      </w:pPr>
      <w:bookmarkStart w:id="39" w:name="_Toc126182884"/>
      <w:r>
        <w:rPr>
          <w:b w:val="0"/>
          <w:bCs/>
          <w:sz w:val="20"/>
          <w:szCs w:val="20"/>
        </w:rPr>
        <w:t xml:space="preserve">There were </w:t>
      </w:r>
      <w:r w:rsidRPr="009E02A5">
        <w:rPr>
          <w:sz w:val="20"/>
          <w:szCs w:val="20"/>
        </w:rPr>
        <w:t>579</w:t>
      </w:r>
      <w:r>
        <w:rPr>
          <w:b w:val="0"/>
          <w:bCs/>
          <w:sz w:val="20"/>
          <w:szCs w:val="20"/>
        </w:rPr>
        <w:t xml:space="preserve"> complete responses to this question with at least a one-word answer. </w:t>
      </w:r>
      <w:r w:rsidR="002E1513">
        <w:rPr>
          <w:b w:val="0"/>
          <w:bCs/>
          <w:sz w:val="20"/>
          <w:szCs w:val="20"/>
        </w:rPr>
        <w:t>Researchers were positive about:</w:t>
      </w:r>
      <w:bookmarkEnd w:id="39"/>
    </w:p>
    <w:p w14:paraId="17462FA9" w14:textId="0059F538" w:rsidR="002E1513" w:rsidRDefault="002E1513" w:rsidP="00194443">
      <w:pPr>
        <w:pStyle w:val="ListParagraph"/>
        <w:numPr>
          <w:ilvl w:val="0"/>
          <w:numId w:val="3"/>
        </w:numPr>
      </w:pPr>
      <w:r w:rsidRPr="00194443">
        <w:rPr>
          <w:b/>
          <w:bCs/>
        </w:rPr>
        <w:t>The ability to work anywhere</w:t>
      </w:r>
      <w:r w:rsidR="00C657E0">
        <w:t xml:space="preserve"> – </w:t>
      </w:r>
      <w:r w:rsidR="00D121AE">
        <w:t>researchers</w:t>
      </w:r>
      <w:r w:rsidR="00911F50">
        <w:t xml:space="preserve"> </w:t>
      </w:r>
      <w:r w:rsidR="00CA074E">
        <w:t xml:space="preserve">liked the flexibility and </w:t>
      </w:r>
      <w:r w:rsidR="008802A7">
        <w:t>autonomy in</w:t>
      </w:r>
      <w:r w:rsidR="00915807">
        <w:t xml:space="preserve"> not being constrained to </w:t>
      </w:r>
      <w:r w:rsidR="00B13031">
        <w:t xml:space="preserve">the </w:t>
      </w:r>
      <w:r w:rsidR="00915807">
        <w:t xml:space="preserve">campus and </w:t>
      </w:r>
      <w:r w:rsidR="0052478D">
        <w:t xml:space="preserve">felt that </w:t>
      </w:r>
      <w:r w:rsidR="00911F50">
        <w:t>concentration</w:t>
      </w:r>
      <w:r w:rsidR="00D93440">
        <w:t xml:space="preserve"> improved </w:t>
      </w:r>
      <w:r w:rsidR="0052478D">
        <w:t>when they were able to work away from over-crowded offic</w:t>
      </w:r>
      <w:r w:rsidR="00A35865">
        <w:t xml:space="preserve">e spaces. </w:t>
      </w:r>
      <w:r w:rsidR="00853FEC">
        <w:t>They felt this led to greater efficiencies in time and use of space and that it improved productivity</w:t>
      </w:r>
      <w:r w:rsidR="00996101">
        <w:t>:</w:t>
      </w:r>
    </w:p>
    <w:p w14:paraId="0FDE8A9F" w14:textId="7F560C6D" w:rsidR="00194443" w:rsidRPr="004744DF" w:rsidRDefault="002F2A59" w:rsidP="004744DF">
      <w:pPr>
        <w:shd w:val="clear" w:color="auto" w:fill="007DBA" w:themeFill="accent4"/>
        <w:ind w:left="360"/>
        <w:rPr>
          <w:i/>
          <w:iCs/>
          <w:noProof/>
          <w:color w:val="FFFFFF" w:themeColor="background1"/>
          <w:sz w:val="24"/>
          <w:szCs w:val="24"/>
        </w:rPr>
      </w:pPr>
      <w:r w:rsidRPr="004744DF">
        <w:rPr>
          <w:i/>
          <w:iCs/>
          <w:noProof/>
          <w:color w:val="FFFFFF" w:themeColor="background1"/>
          <w:sz w:val="24"/>
          <w:szCs w:val="24"/>
        </w:rPr>
        <w:t>“Office spaces are very crowded and sometimes I can have a better focus working from home.”</w:t>
      </w:r>
    </w:p>
    <w:p w14:paraId="4846B939" w14:textId="5FF841F2" w:rsidR="002F2A59" w:rsidRPr="004744DF" w:rsidRDefault="00A809A8" w:rsidP="004744DF">
      <w:pPr>
        <w:shd w:val="clear" w:color="auto" w:fill="007DBA" w:themeFill="accent4"/>
        <w:ind w:left="360"/>
        <w:rPr>
          <w:i/>
          <w:iCs/>
          <w:noProof/>
          <w:color w:val="FFFFFF" w:themeColor="background1"/>
          <w:sz w:val="24"/>
          <w:szCs w:val="24"/>
        </w:rPr>
      </w:pPr>
      <w:r w:rsidRPr="004744DF">
        <w:rPr>
          <w:i/>
          <w:iCs/>
          <w:noProof/>
          <w:color w:val="FFFFFF" w:themeColor="background1"/>
          <w:sz w:val="24"/>
          <w:szCs w:val="24"/>
        </w:rPr>
        <w:t>“Efficiency in terms of time, resources and space.”</w:t>
      </w:r>
    </w:p>
    <w:p w14:paraId="1C118448" w14:textId="2A779C64" w:rsidR="00A809A8" w:rsidRPr="004744DF" w:rsidRDefault="001765A5" w:rsidP="004744DF">
      <w:pPr>
        <w:shd w:val="clear" w:color="auto" w:fill="007DBA" w:themeFill="accent4"/>
        <w:ind w:left="360"/>
        <w:rPr>
          <w:i/>
          <w:iCs/>
          <w:noProof/>
          <w:color w:val="FFFFFF" w:themeColor="background1"/>
          <w:sz w:val="24"/>
          <w:szCs w:val="24"/>
        </w:rPr>
      </w:pPr>
      <w:r w:rsidRPr="004744DF">
        <w:rPr>
          <w:i/>
          <w:iCs/>
          <w:noProof/>
          <w:color w:val="FFFFFF" w:themeColor="background1"/>
          <w:sz w:val="24"/>
          <w:szCs w:val="24"/>
        </w:rPr>
        <w:t>“I have more time,</w:t>
      </w:r>
      <w:r w:rsidR="00AE4311" w:rsidRPr="004744DF">
        <w:rPr>
          <w:i/>
          <w:iCs/>
          <w:noProof/>
          <w:color w:val="FFFFFF" w:themeColor="background1"/>
          <w:sz w:val="24"/>
          <w:szCs w:val="24"/>
        </w:rPr>
        <w:t xml:space="preserve"> fewer distractions and feel more productive than working on campus.”</w:t>
      </w:r>
    </w:p>
    <w:p w14:paraId="75D9A4AA" w14:textId="6C10F3DF" w:rsidR="000853CA" w:rsidRDefault="002E1513" w:rsidP="00C51876">
      <w:pPr>
        <w:pStyle w:val="ListParagraph"/>
        <w:numPr>
          <w:ilvl w:val="0"/>
          <w:numId w:val="3"/>
        </w:numPr>
      </w:pPr>
      <w:r w:rsidRPr="00C51876">
        <w:rPr>
          <w:b/>
          <w:bCs/>
        </w:rPr>
        <w:t>Access to resources</w:t>
      </w:r>
      <w:r w:rsidR="008C6593">
        <w:rPr>
          <w:b/>
          <w:bCs/>
        </w:rPr>
        <w:t>, data and events</w:t>
      </w:r>
      <w:r w:rsidR="00560BB6">
        <w:rPr>
          <w:b/>
          <w:bCs/>
        </w:rPr>
        <w:t xml:space="preserve"> </w:t>
      </w:r>
      <w:r w:rsidR="004A288A" w:rsidRPr="0061034E">
        <w:t>–</w:t>
      </w:r>
      <w:r w:rsidR="00560BB6" w:rsidRPr="0061034E">
        <w:t xml:space="preserve"> </w:t>
      </w:r>
      <w:r w:rsidR="004A288A" w:rsidRPr="0061034E">
        <w:t>some felt that access to literature, primary sources, classic texts and data</w:t>
      </w:r>
      <w:r w:rsidR="00EB1FF8" w:rsidRPr="0061034E">
        <w:t xml:space="preserve"> improved and </w:t>
      </w:r>
      <w:r w:rsidR="00E71853">
        <w:t xml:space="preserve">they </w:t>
      </w:r>
      <w:r w:rsidR="00EB1FF8" w:rsidRPr="0061034E">
        <w:t>noted increased investment in digital libraries. The portability of digital research was commented upon as well as the efficacy of digital searches</w:t>
      </w:r>
      <w:r w:rsidR="00996101">
        <w:t>:</w:t>
      </w:r>
    </w:p>
    <w:p w14:paraId="0F949C9E" w14:textId="0C861ED4" w:rsidR="009613E1" w:rsidRDefault="0007015A" w:rsidP="0007015A">
      <w:pPr>
        <w:shd w:val="clear" w:color="auto" w:fill="007DBA" w:themeFill="accent4"/>
        <w:ind w:left="360"/>
        <w:rPr>
          <w:i/>
          <w:iCs/>
          <w:noProof/>
          <w:color w:val="FFFFFF" w:themeColor="background1"/>
          <w:sz w:val="24"/>
          <w:szCs w:val="24"/>
        </w:rPr>
      </w:pPr>
      <w:r w:rsidRPr="0007015A">
        <w:rPr>
          <w:i/>
          <w:iCs/>
          <w:noProof/>
          <w:color w:val="FFFFFF" w:themeColor="background1"/>
          <w:sz w:val="24"/>
          <w:szCs w:val="24"/>
        </w:rPr>
        <w:t>“Increased investment in e-books and making journals available online has made it easier to search for, and find, more relevant research to support my own.”</w:t>
      </w:r>
    </w:p>
    <w:p w14:paraId="242EDF29" w14:textId="04553C3D" w:rsidR="0045438C" w:rsidRDefault="0045438C" w:rsidP="0007015A">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5C6E4B">
        <w:rPr>
          <w:i/>
          <w:iCs/>
          <w:noProof/>
          <w:color w:val="FFFFFF" w:themeColor="background1"/>
          <w:sz w:val="24"/>
          <w:szCs w:val="24"/>
        </w:rPr>
        <w:t>The speed and accessibility of resources</w:t>
      </w:r>
      <w:r w:rsidR="00523290">
        <w:rPr>
          <w:i/>
          <w:iCs/>
          <w:noProof/>
          <w:color w:val="FFFFFF" w:themeColor="background1"/>
          <w:sz w:val="24"/>
          <w:szCs w:val="24"/>
        </w:rPr>
        <w:t>,</w:t>
      </w:r>
      <w:r w:rsidR="005C6E4B">
        <w:rPr>
          <w:i/>
          <w:iCs/>
          <w:noProof/>
          <w:color w:val="FFFFFF" w:themeColor="background1"/>
          <w:sz w:val="24"/>
          <w:szCs w:val="24"/>
        </w:rPr>
        <w:t xml:space="preserve"> and the ability to search withhin texts for key words and passages far more efficiently than in print form.”</w:t>
      </w:r>
    </w:p>
    <w:p w14:paraId="40472455" w14:textId="7305EF8B" w:rsidR="005C6E4B" w:rsidRPr="0007015A" w:rsidRDefault="00CB683C" w:rsidP="0007015A">
      <w:pPr>
        <w:shd w:val="clear" w:color="auto" w:fill="007DBA" w:themeFill="accent4"/>
        <w:ind w:left="360"/>
        <w:rPr>
          <w:i/>
          <w:iCs/>
          <w:noProof/>
          <w:color w:val="FFFFFF" w:themeColor="background1"/>
          <w:sz w:val="24"/>
          <w:szCs w:val="24"/>
        </w:rPr>
      </w:pPr>
      <w:r>
        <w:rPr>
          <w:i/>
          <w:iCs/>
          <w:noProof/>
          <w:color w:val="FFFFFF" w:themeColor="background1"/>
          <w:sz w:val="24"/>
          <w:szCs w:val="24"/>
        </w:rPr>
        <w:t>“It’s like diving into almost limitless resources, restricted only by the key words we are inputting.”</w:t>
      </w:r>
    </w:p>
    <w:p w14:paraId="5F732910" w14:textId="5A1AB9A0" w:rsidR="002E1513" w:rsidRPr="0061034E" w:rsidRDefault="00EB1FF8" w:rsidP="003D725D">
      <w:pPr>
        <w:ind w:left="360"/>
      </w:pPr>
      <w:r w:rsidRPr="0061034E">
        <w:t xml:space="preserve">Others also </w:t>
      </w:r>
      <w:r w:rsidR="000853CA" w:rsidRPr="0061034E">
        <w:t>felt they had access to meetings and events conducted digitally that they wouldn’t otherwise have been able to attend/</w:t>
      </w:r>
      <w:r w:rsidR="000D6207">
        <w:t xml:space="preserve">be </w:t>
      </w:r>
      <w:r w:rsidR="000853CA" w:rsidRPr="0061034E">
        <w:t>invited to</w:t>
      </w:r>
      <w:r w:rsidR="00996101">
        <w:t>:</w:t>
      </w:r>
      <w:r w:rsidRPr="0061034E">
        <w:t xml:space="preserve"> </w:t>
      </w:r>
    </w:p>
    <w:p w14:paraId="7C1E552E" w14:textId="77777777" w:rsidR="00C060E6" w:rsidRDefault="002F0BF3" w:rsidP="00C060E6">
      <w:pPr>
        <w:shd w:val="clear" w:color="auto" w:fill="007DBA" w:themeFill="accent4"/>
        <w:ind w:left="360"/>
        <w:rPr>
          <w:i/>
          <w:iCs/>
          <w:noProof/>
          <w:color w:val="FFFFFF" w:themeColor="background1"/>
          <w:sz w:val="24"/>
          <w:szCs w:val="24"/>
        </w:rPr>
      </w:pPr>
      <w:r w:rsidRPr="00C060E6">
        <w:rPr>
          <w:i/>
          <w:iCs/>
          <w:noProof/>
          <w:color w:val="FFFFFF" w:themeColor="background1"/>
          <w:sz w:val="24"/>
          <w:szCs w:val="24"/>
        </w:rPr>
        <w:t>“</w:t>
      </w:r>
      <w:r w:rsidR="003473D2" w:rsidRPr="00C060E6">
        <w:rPr>
          <w:i/>
          <w:iCs/>
          <w:noProof/>
          <w:color w:val="FFFFFF" w:themeColor="background1"/>
          <w:sz w:val="24"/>
          <w:szCs w:val="24"/>
        </w:rPr>
        <w:t>I can access individuals in distant locations</w:t>
      </w:r>
      <w:r w:rsidRPr="00C060E6">
        <w:rPr>
          <w:i/>
          <w:iCs/>
          <w:noProof/>
          <w:color w:val="FFFFFF" w:themeColor="background1"/>
          <w:sz w:val="24"/>
          <w:szCs w:val="24"/>
        </w:rPr>
        <w:t>.”</w:t>
      </w:r>
    </w:p>
    <w:p w14:paraId="5DAF6A13" w14:textId="26F8A9A3" w:rsidR="002F0BF3" w:rsidRDefault="002F0BF3" w:rsidP="00C060E6">
      <w:pPr>
        <w:shd w:val="clear" w:color="auto" w:fill="007DBA" w:themeFill="accent4"/>
        <w:ind w:left="360"/>
        <w:rPr>
          <w:i/>
          <w:iCs/>
          <w:noProof/>
          <w:color w:val="FFFFFF" w:themeColor="background1"/>
          <w:sz w:val="24"/>
          <w:szCs w:val="24"/>
        </w:rPr>
      </w:pPr>
      <w:r w:rsidRPr="00C060E6">
        <w:rPr>
          <w:i/>
          <w:iCs/>
          <w:noProof/>
          <w:color w:val="FFFFFF" w:themeColor="background1"/>
          <w:sz w:val="24"/>
          <w:szCs w:val="24"/>
        </w:rPr>
        <w:lastRenderedPageBreak/>
        <w:t xml:space="preserve">“I </w:t>
      </w:r>
      <w:r w:rsidR="00A867A6">
        <w:rPr>
          <w:i/>
          <w:iCs/>
          <w:noProof/>
          <w:color w:val="FFFFFF" w:themeColor="background1"/>
          <w:sz w:val="24"/>
          <w:szCs w:val="24"/>
        </w:rPr>
        <w:t>can a</w:t>
      </w:r>
      <w:r w:rsidR="00B827E5">
        <w:rPr>
          <w:i/>
          <w:iCs/>
          <w:noProof/>
          <w:color w:val="FFFFFF" w:themeColor="background1"/>
          <w:sz w:val="24"/>
          <w:szCs w:val="24"/>
        </w:rPr>
        <w:t xml:space="preserve">ttend seminars and meetings that I may not have </w:t>
      </w:r>
      <w:r w:rsidR="009D4556">
        <w:rPr>
          <w:i/>
          <w:iCs/>
          <w:noProof/>
          <w:color w:val="FFFFFF" w:themeColor="background1"/>
          <w:sz w:val="24"/>
          <w:szCs w:val="24"/>
        </w:rPr>
        <w:t>been able</w:t>
      </w:r>
      <w:r w:rsidR="00B827E5">
        <w:rPr>
          <w:i/>
          <w:iCs/>
          <w:noProof/>
          <w:color w:val="FFFFFF" w:themeColor="background1"/>
          <w:sz w:val="24"/>
          <w:szCs w:val="24"/>
        </w:rPr>
        <w:t xml:space="preserve"> to otherwise</w:t>
      </w:r>
      <w:r w:rsidR="00C060E6" w:rsidRPr="00C060E6">
        <w:rPr>
          <w:i/>
          <w:iCs/>
          <w:noProof/>
          <w:color w:val="FFFFFF" w:themeColor="background1"/>
          <w:sz w:val="24"/>
          <w:szCs w:val="24"/>
        </w:rPr>
        <w:t>.”</w:t>
      </w:r>
    </w:p>
    <w:p w14:paraId="44588CA4" w14:textId="77777777" w:rsidR="009D4556" w:rsidRPr="009D4556" w:rsidRDefault="009D4556" w:rsidP="009D4556">
      <w:pPr>
        <w:shd w:val="clear" w:color="auto" w:fill="007DBA" w:themeFill="accent4"/>
        <w:ind w:left="360"/>
        <w:rPr>
          <w:i/>
          <w:iCs/>
          <w:noProof/>
          <w:color w:val="FFFFFF" w:themeColor="background1"/>
          <w:sz w:val="24"/>
          <w:szCs w:val="24"/>
        </w:rPr>
      </w:pPr>
      <w:r w:rsidRPr="009D4556">
        <w:rPr>
          <w:i/>
          <w:iCs/>
          <w:noProof/>
          <w:color w:val="FFFFFF" w:themeColor="background1"/>
          <w:sz w:val="24"/>
          <w:szCs w:val="24"/>
        </w:rPr>
        <w:t>“Setting up/conducting Teams meetings efficiently with people in different locations.”</w:t>
      </w:r>
    </w:p>
    <w:p w14:paraId="387E64B8" w14:textId="11F7904C" w:rsidR="00194443" w:rsidRPr="0044596D" w:rsidRDefault="007F0F6C" w:rsidP="00C51876">
      <w:pPr>
        <w:pStyle w:val="ListParagraph"/>
        <w:numPr>
          <w:ilvl w:val="0"/>
          <w:numId w:val="3"/>
        </w:numPr>
      </w:pPr>
      <w:r>
        <w:rPr>
          <w:b/>
          <w:bCs/>
        </w:rPr>
        <w:t>Improved c</w:t>
      </w:r>
      <w:r w:rsidR="00194443" w:rsidRPr="00C51876">
        <w:rPr>
          <w:b/>
          <w:bCs/>
        </w:rPr>
        <w:t>ollaboration</w:t>
      </w:r>
      <w:r w:rsidR="00C662DF">
        <w:rPr>
          <w:b/>
          <w:bCs/>
        </w:rPr>
        <w:t xml:space="preserve"> and connection to colleagues</w:t>
      </w:r>
      <w:r w:rsidR="00AF131A">
        <w:rPr>
          <w:b/>
          <w:bCs/>
        </w:rPr>
        <w:t xml:space="preserve"> </w:t>
      </w:r>
      <w:r w:rsidR="00AF131A" w:rsidRPr="0044596D">
        <w:t xml:space="preserve">– respondents </w:t>
      </w:r>
      <w:r w:rsidR="003F4575" w:rsidRPr="0044596D">
        <w:t>said they could do more and reach wider audiences when working online</w:t>
      </w:r>
      <w:r w:rsidR="00D97D48">
        <w:t xml:space="preserve"> and</w:t>
      </w:r>
      <w:r w:rsidR="003F4575" w:rsidRPr="0044596D">
        <w:t xml:space="preserve"> that they had enjoyed collaborating and networking</w:t>
      </w:r>
      <w:r w:rsidR="007855CE" w:rsidRPr="0044596D">
        <w:t xml:space="preserve"> online both within the UK and internationally</w:t>
      </w:r>
      <w:r w:rsidR="001F5B78" w:rsidRPr="0044596D">
        <w:t>. Being able to connect with external collaborators was valued as well as reaching wider audiences</w:t>
      </w:r>
      <w:r w:rsidR="0044596D" w:rsidRPr="0044596D">
        <w:t xml:space="preserve"> for presentations</w:t>
      </w:r>
      <w:r w:rsidR="00996101">
        <w:t>:</w:t>
      </w:r>
    </w:p>
    <w:p w14:paraId="7B7910AA" w14:textId="4DA74D25" w:rsidR="00314128" w:rsidRDefault="002968D3" w:rsidP="004744DF">
      <w:pPr>
        <w:shd w:val="clear" w:color="auto" w:fill="007DBA" w:themeFill="accent4"/>
        <w:ind w:left="360"/>
        <w:rPr>
          <w:i/>
          <w:iCs/>
          <w:noProof/>
          <w:color w:val="FFFFFF" w:themeColor="background1"/>
          <w:sz w:val="24"/>
          <w:szCs w:val="24"/>
        </w:rPr>
      </w:pPr>
      <w:r w:rsidRPr="00986DB7">
        <w:rPr>
          <w:i/>
          <w:iCs/>
          <w:noProof/>
          <w:color w:val="FFFFFF" w:themeColor="background1"/>
          <w:sz w:val="24"/>
          <w:szCs w:val="24"/>
        </w:rPr>
        <w:t>“</w:t>
      </w:r>
      <w:r w:rsidR="00877098" w:rsidRPr="00986DB7">
        <w:rPr>
          <w:i/>
          <w:iCs/>
          <w:noProof/>
          <w:color w:val="FFFFFF" w:themeColor="background1"/>
          <w:sz w:val="24"/>
          <w:szCs w:val="24"/>
        </w:rPr>
        <w:t>Online research</w:t>
      </w:r>
      <w:r w:rsidRPr="00986DB7">
        <w:rPr>
          <w:i/>
          <w:iCs/>
          <w:noProof/>
          <w:color w:val="FFFFFF" w:themeColor="background1"/>
          <w:sz w:val="24"/>
          <w:szCs w:val="24"/>
        </w:rPr>
        <w:t xml:space="preserve"> allows me to create, develop and share anywhere and anytime. Agile working is empowered by researching online. It is the only way forward for true collaborative and translational research.”</w:t>
      </w:r>
    </w:p>
    <w:p w14:paraId="0A244D3E" w14:textId="77777777" w:rsidR="009D4556" w:rsidRPr="00C060E6" w:rsidRDefault="009D4556" w:rsidP="009D4556">
      <w:pPr>
        <w:shd w:val="clear" w:color="auto" w:fill="007DBA" w:themeFill="accent4"/>
        <w:ind w:left="360"/>
        <w:rPr>
          <w:i/>
          <w:iCs/>
          <w:noProof/>
          <w:color w:val="FFFFFF" w:themeColor="background1"/>
          <w:sz w:val="24"/>
          <w:szCs w:val="24"/>
        </w:rPr>
      </w:pPr>
      <w:r>
        <w:rPr>
          <w:i/>
          <w:iCs/>
          <w:noProof/>
          <w:color w:val="FFFFFF" w:themeColor="background1"/>
          <w:sz w:val="24"/>
          <w:szCs w:val="24"/>
        </w:rPr>
        <w:t>“I’ve been able to communicate internationally, across different time zones and long distances as well as with those who are unable to come on site.”</w:t>
      </w:r>
    </w:p>
    <w:p w14:paraId="1E6EED94" w14:textId="0B026CA2" w:rsidR="009D4556" w:rsidRPr="00986DB7" w:rsidRDefault="0044596D" w:rsidP="004744DF">
      <w:pPr>
        <w:shd w:val="clear" w:color="auto" w:fill="007DBA" w:themeFill="accent4"/>
        <w:ind w:left="360"/>
        <w:rPr>
          <w:i/>
          <w:iCs/>
          <w:noProof/>
          <w:color w:val="FFFFFF" w:themeColor="background1"/>
          <w:sz w:val="24"/>
          <w:szCs w:val="24"/>
        </w:rPr>
      </w:pPr>
      <w:r>
        <w:rPr>
          <w:i/>
          <w:iCs/>
          <w:noProof/>
          <w:color w:val="FFFFFF" w:themeColor="background1"/>
          <w:sz w:val="24"/>
          <w:szCs w:val="24"/>
        </w:rPr>
        <w:t>“The ability to interact with international collaborators and discussion fora</w:t>
      </w:r>
      <w:r w:rsidR="00C61DC9">
        <w:rPr>
          <w:i/>
          <w:iCs/>
          <w:noProof/>
          <w:color w:val="FFFFFF" w:themeColor="background1"/>
          <w:sz w:val="24"/>
          <w:szCs w:val="24"/>
        </w:rPr>
        <w:t>.”</w:t>
      </w:r>
      <w:r>
        <w:rPr>
          <w:i/>
          <w:iCs/>
          <w:noProof/>
          <w:color w:val="FFFFFF" w:themeColor="background1"/>
          <w:sz w:val="24"/>
          <w:szCs w:val="24"/>
        </w:rPr>
        <w:t xml:space="preserve"> </w:t>
      </w:r>
    </w:p>
    <w:p w14:paraId="622A86CB" w14:textId="48B93910" w:rsidR="002E1513" w:rsidRDefault="00BF19B2" w:rsidP="00BF19B2">
      <w:pPr>
        <w:pStyle w:val="ListParagraph"/>
        <w:numPr>
          <w:ilvl w:val="0"/>
          <w:numId w:val="3"/>
        </w:numPr>
      </w:pPr>
      <w:r>
        <w:rPr>
          <w:b/>
          <w:bCs/>
        </w:rPr>
        <w:t>R</w:t>
      </w:r>
      <w:r w:rsidR="005E3B09" w:rsidRPr="00BF19B2">
        <w:rPr>
          <w:b/>
          <w:bCs/>
        </w:rPr>
        <w:t>educed travel</w:t>
      </w:r>
      <w:r w:rsidR="00821F8E" w:rsidRPr="00BF19B2">
        <w:rPr>
          <w:b/>
          <w:bCs/>
        </w:rPr>
        <w:t xml:space="preserve"> and improved work-life balance</w:t>
      </w:r>
      <w:r>
        <w:rPr>
          <w:b/>
          <w:bCs/>
        </w:rPr>
        <w:t xml:space="preserve"> </w:t>
      </w:r>
      <w:r w:rsidR="00A6378D" w:rsidRPr="00D53247">
        <w:t>–</w:t>
      </w:r>
      <w:r w:rsidRPr="00D53247">
        <w:t xml:space="preserve"> </w:t>
      </w:r>
      <w:r w:rsidR="00A6378D" w:rsidRPr="00D53247">
        <w:t>respondents commented on the positive environmental impact on reduced travel, the savings in time and cost</w:t>
      </w:r>
      <w:r w:rsidR="0029746D" w:rsidRPr="00D53247">
        <w:t xml:space="preserve"> and being able to reach more interviewees online than would have been possible in person</w:t>
      </w:r>
      <w:r w:rsidR="00D53247" w:rsidRPr="00D53247">
        <w:t>. Other aspects</w:t>
      </w:r>
      <w:r w:rsidR="0077571B">
        <w:t xml:space="preserve"> mentioned included</w:t>
      </w:r>
      <w:r w:rsidR="00EF74ED">
        <w:t>:</w:t>
      </w:r>
      <w:r w:rsidR="0077571B">
        <w:t xml:space="preserve"> feeling able to do more with the time saved</w:t>
      </w:r>
      <w:r w:rsidR="00EF74ED">
        <w:t>;</w:t>
      </w:r>
      <w:r w:rsidR="00003EB8">
        <w:t xml:space="preserve"> improved life-work balance;</w:t>
      </w:r>
      <w:r w:rsidR="0077571B">
        <w:t xml:space="preserve"> </w:t>
      </w:r>
      <w:r w:rsidR="00EF74ED">
        <w:t>the flexibility, comfort and safety of working from home;</w:t>
      </w:r>
      <w:r w:rsidR="00A82DC7">
        <w:t xml:space="preserve"> finding it </w:t>
      </w:r>
      <w:r w:rsidR="00FB01A2">
        <w:t>more accessible and working around disabilities/health conditions</w:t>
      </w:r>
      <w:r w:rsidR="00996101">
        <w:t>:</w:t>
      </w:r>
    </w:p>
    <w:p w14:paraId="170D73E5" w14:textId="4B7BB7DE" w:rsidR="0008440F" w:rsidRPr="00277C12" w:rsidRDefault="00003EB8" w:rsidP="00277C12">
      <w:pPr>
        <w:shd w:val="clear" w:color="auto" w:fill="007DBA" w:themeFill="accent4"/>
        <w:ind w:left="360"/>
        <w:rPr>
          <w:i/>
          <w:iCs/>
          <w:noProof/>
          <w:color w:val="FFFFFF" w:themeColor="background1"/>
          <w:sz w:val="24"/>
          <w:szCs w:val="24"/>
        </w:rPr>
      </w:pPr>
      <w:r w:rsidRPr="00277C12">
        <w:rPr>
          <w:i/>
          <w:iCs/>
          <w:noProof/>
          <w:color w:val="FFFFFF" w:themeColor="background1"/>
          <w:sz w:val="24"/>
          <w:szCs w:val="24"/>
        </w:rPr>
        <w:t>“There has been a massive reduction in travel time, expense</w:t>
      </w:r>
      <w:r w:rsidR="00484DEB" w:rsidRPr="00277C12">
        <w:rPr>
          <w:i/>
          <w:iCs/>
          <w:noProof/>
          <w:color w:val="FFFFFF" w:themeColor="background1"/>
          <w:sz w:val="24"/>
          <w:szCs w:val="24"/>
        </w:rPr>
        <w:t xml:space="preserve"> and a positive environmental impact in conducting meetings online.”</w:t>
      </w:r>
    </w:p>
    <w:p w14:paraId="4DCB0944" w14:textId="769EE029" w:rsidR="00F54ED7" w:rsidRDefault="00F54ED7" w:rsidP="00277C12">
      <w:pPr>
        <w:shd w:val="clear" w:color="auto" w:fill="007DBA" w:themeFill="accent4"/>
        <w:ind w:left="360"/>
        <w:rPr>
          <w:i/>
          <w:iCs/>
          <w:noProof/>
          <w:color w:val="FFFFFF" w:themeColor="background1"/>
          <w:sz w:val="24"/>
          <w:szCs w:val="24"/>
        </w:rPr>
      </w:pPr>
      <w:r w:rsidRPr="00277C12">
        <w:rPr>
          <w:i/>
          <w:iCs/>
          <w:noProof/>
          <w:color w:val="FFFFFF" w:themeColor="background1"/>
          <w:sz w:val="24"/>
          <w:szCs w:val="24"/>
        </w:rPr>
        <w:t>“The reduction in commuting time which previously took upwards of 2 hours a day that I can now use to make progress.”</w:t>
      </w:r>
    </w:p>
    <w:p w14:paraId="65E9D018" w14:textId="1EAFB856" w:rsidR="00620DCF" w:rsidRDefault="00620DCF" w:rsidP="00277C12">
      <w:pPr>
        <w:shd w:val="clear" w:color="auto" w:fill="007DBA" w:themeFill="accent4"/>
        <w:ind w:left="360"/>
        <w:rPr>
          <w:i/>
          <w:iCs/>
          <w:noProof/>
          <w:color w:val="FFFFFF" w:themeColor="background1"/>
          <w:sz w:val="24"/>
          <w:szCs w:val="24"/>
        </w:rPr>
      </w:pPr>
      <w:r>
        <w:rPr>
          <w:i/>
          <w:iCs/>
          <w:noProof/>
          <w:color w:val="FFFFFF" w:themeColor="background1"/>
          <w:sz w:val="24"/>
          <w:szCs w:val="24"/>
        </w:rPr>
        <w:t xml:space="preserve">“It reduces the need to travel for data collection and </w:t>
      </w:r>
      <w:r w:rsidR="00AD1489">
        <w:rPr>
          <w:i/>
          <w:iCs/>
          <w:noProof/>
          <w:color w:val="FFFFFF" w:themeColor="background1"/>
          <w:sz w:val="24"/>
          <w:szCs w:val="24"/>
        </w:rPr>
        <w:t xml:space="preserve">includes participants who </w:t>
      </w:r>
      <w:r w:rsidR="00AD1489">
        <w:rPr>
          <w:i/>
          <w:iCs/>
          <w:noProof/>
          <w:color w:val="FFFFFF" w:themeColor="background1"/>
          <w:sz w:val="24"/>
          <w:szCs w:val="24"/>
        </w:rPr>
        <w:t>may find travel difficult with health conditions.”</w:t>
      </w:r>
    </w:p>
    <w:p w14:paraId="5A0F67F1" w14:textId="16D2B780" w:rsidR="002B3345" w:rsidRPr="00277C12" w:rsidRDefault="002B3345" w:rsidP="00277C12">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587B79">
        <w:rPr>
          <w:i/>
          <w:iCs/>
          <w:noProof/>
          <w:color w:val="FFFFFF" w:themeColor="background1"/>
          <w:sz w:val="24"/>
          <w:szCs w:val="24"/>
        </w:rPr>
        <w:t>The flexibility to adapt to other work and private constraints.”</w:t>
      </w:r>
    </w:p>
    <w:p w14:paraId="06A1F47A" w14:textId="199594F1" w:rsidR="00691E2B" w:rsidRDefault="00691E2B" w:rsidP="00691E2B">
      <w:pPr>
        <w:pStyle w:val="Heading3"/>
        <w:rPr>
          <w:b w:val="0"/>
          <w:bCs/>
          <w:sz w:val="20"/>
          <w:szCs w:val="20"/>
        </w:rPr>
      </w:pPr>
      <w:bookmarkStart w:id="40" w:name="_Toc126182885"/>
      <w:r>
        <w:t xml:space="preserve">Q21. What aspect of remote working, if any, is most negative for you? </w:t>
      </w:r>
      <w:r w:rsidRPr="00141197">
        <w:rPr>
          <w:b w:val="0"/>
          <w:bCs/>
          <w:sz w:val="20"/>
          <w:szCs w:val="20"/>
        </w:rPr>
        <w:t>(open-ended, free text)</w:t>
      </w:r>
      <w:bookmarkEnd w:id="40"/>
    </w:p>
    <w:p w14:paraId="1662E80F" w14:textId="32B072B5" w:rsidR="00691E2B" w:rsidRDefault="00691E2B" w:rsidP="00691E2B">
      <w:pPr>
        <w:pStyle w:val="Heading3"/>
        <w:rPr>
          <w:b w:val="0"/>
          <w:bCs/>
          <w:sz w:val="20"/>
          <w:szCs w:val="20"/>
        </w:rPr>
      </w:pPr>
      <w:bookmarkStart w:id="41" w:name="_Toc126182886"/>
      <w:r>
        <w:rPr>
          <w:b w:val="0"/>
          <w:bCs/>
          <w:sz w:val="20"/>
          <w:szCs w:val="20"/>
        </w:rPr>
        <w:t xml:space="preserve">There were </w:t>
      </w:r>
      <w:r w:rsidR="009E02A5" w:rsidRPr="009E02A5">
        <w:rPr>
          <w:sz w:val="20"/>
          <w:szCs w:val="20"/>
        </w:rPr>
        <w:t>551</w:t>
      </w:r>
      <w:r>
        <w:rPr>
          <w:b w:val="0"/>
          <w:bCs/>
          <w:sz w:val="20"/>
          <w:szCs w:val="20"/>
        </w:rPr>
        <w:t xml:space="preserve"> complete responses to this question with at least a one-word answer. Researchers were positive about:</w:t>
      </w:r>
      <w:bookmarkEnd w:id="41"/>
    </w:p>
    <w:p w14:paraId="69D79D27" w14:textId="2FC79E3A" w:rsidR="00C63588" w:rsidRDefault="003105C9" w:rsidP="00CE0A5B">
      <w:pPr>
        <w:pStyle w:val="Heading3"/>
        <w:numPr>
          <w:ilvl w:val="0"/>
          <w:numId w:val="3"/>
        </w:numPr>
        <w:rPr>
          <w:b w:val="0"/>
          <w:sz w:val="20"/>
          <w:szCs w:val="20"/>
        </w:rPr>
      </w:pPr>
      <w:bookmarkStart w:id="42" w:name="_Toc126182887"/>
      <w:r>
        <w:rPr>
          <w:bCs/>
          <w:sz w:val="20"/>
          <w:szCs w:val="20"/>
        </w:rPr>
        <w:t>Online meetings</w:t>
      </w:r>
      <w:r w:rsidR="00ED422F">
        <w:rPr>
          <w:bCs/>
          <w:sz w:val="20"/>
          <w:szCs w:val="20"/>
        </w:rPr>
        <w:t xml:space="preserve"> </w:t>
      </w:r>
      <w:r w:rsidR="003F3BA4" w:rsidRPr="003105C9">
        <w:rPr>
          <w:b w:val="0"/>
          <w:sz w:val="20"/>
          <w:szCs w:val="20"/>
        </w:rPr>
        <w:t>–</w:t>
      </w:r>
      <w:r w:rsidR="00ED422F" w:rsidRPr="003105C9">
        <w:rPr>
          <w:b w:val="0"/>
          <w:sz w:val="20"/>
          <w:szCs w:val="20"/>
        </w:rPr>
        <w:t xml:space="preserve"> </w:t>
      </w:r>
      <w:r w:rsidR="001A6BF4" w:rsidRPr="003105C9">
        <w:rPr>
          <w:b w:val="0"/>
          <w:sz w:val="20"/>
          <w:szCs w:val="20"/>
        </w:rPr>
        <w:t xml:space="preserve">some respondents found online meetings less effective and </w:t>
      </w:r>
      <w:r w:rsidR="00934D66">
        <w:rPr>
          <w:b w:val="0"/>
          <w:sz w:val="20"/>
          <w:szCs w:val="20"/>
        </w:rPr>
        <w:t>productive than in-person or face-to-face meetings.</w:t>
      </w:r>
      <w:r w:rsidR="001A6BF4" w:rsidRPr="003105C9">
        <w:rPr>
          <w:b w:val="0"/>
          <w:sz w:val="20"/>
          <w:szCs w:val="20"/>
        </w:rPr>
        <w:t xml:space="preserve"> They felt the discussions lacked depth</w:t>
      </w:r>
      <w:r w:rsidR="00BF25AF">
        <w:rPr>
          <w:b w:val="0"/>
          <w:sz w:val="20"/>
          <w:szCs w:val="20"/>
        </w:rPr>
        <w:t xml:space="preserve"> and they missed the spontaneous elements that can</w:t>
      </w:r>
      <w:r w:rsidR="009D1ED7">
        <w:rPr>
          <w:b w:val="0"/>
          <w:sz w:val="20"/>
          <w:szCs w:val="20"/>
        </w:rPr>
        <w:t xml:space="preserve"> generate ideas, support collaboration and</w:t>
      </w:r>
      <w:r w:rsidR="008006DD" w:rsidRPr="008006DD">
        <w:rPr>
          <w:b w:val="0"/>
          <w:sz w:val="20"/>
          <w:szCs w:val="20"/>
        </w:rPr>
        <w:t xml:space="preserve"> </w:t>
      </w:r>
      <w:r w:rsidR="008006DD">
        <w:rPr>
          <w:b w:val="0"/>
          <w:sz w:val="20"/>
          <w:szCs w:val="20"/>
        </w:rPr>
        <w:t>solve</w:t>
      </w:r>
      <w:r w:rsidR="00333555">
        <w:rPr>
          <w:b w:val="0"/>
          <w:sz w:val="20"/>
          <w:szCs w:val="20"/>
        </w:rPr>
        <w:t xml:space="preserve"> problem</w:t>
      </w:r>
      <w:r w:rsidR="008006DD">
        <w:rPr>
          <w:b w:val="0"/>
          <w:sz w:val="20"/>
          <w:szCs w:val="20"/>
        </w:rPr>
        <w:t>s</w:t>
      </w:r>
      <w:r w:rsidR="00333555">
        <w:rPr>
          <w:b w:val="0"/>
          <w:sz w:val="20"/>
          <w:szCs w:val="20"/>
        </w:rPr>
        <w:t>. Managing hybrid meetings in terms of people having the right space</w:t>
      </w:r>
      <w:r w:rsidR="00C1306C">
        <w:rPr>
          <w:b w:val="0"/>
          <w:sz w:val="20"/>
          <w:szCs w:val="20"/>
        </w:rPr>
        <w:t xml:space="preserve"> and</w:t>
      </w:r>
      <w:r w:rsidR="00333555">
        <w:rPr>
          <w:b w:val="0"/>
          <w:sz w:val="20"/>
          <w:szCs w:val="20"/>
        </w:rPr>
        <w:t xml:space="preserve"> ensuring equal opportunities to participate</w:t>
      </w:r>
      <w:r w:rsidR="00C1306C">
        <w:rPr>
          <w:b w:val="0"/>
          <w:sz w:val="20"/>
          <w:szCs w:val="20"/>
        </w:rPr>
        <w:t xml:space="preserve"> </w:t>
      </w:r>
      <w:r w:rsidR="00CE0A5B">
        <w:rPr>
          <w:b w:val="0"/>
          <w:sz w:val="20"/>
          <w:szCs w:val="20"/>
        </w:rPr>
        <w:t>could be challenging</w:t>
      </w:r>
      <w:r w:rsidR="00996101">
        <w:rPr>
          <w:b w:val="0"/>
          <w:sz w:val="20"/>
          <w:szCs w:val="20"/>
        </w:rPr>
        <w:t>:</w:t>
      </w:r>
      <w:bookmarkEnd w:id="42"/>
    </w:p>
    <w:p w14:paraId="4190BCC2" w14:textId="6D11596D" w:rsidR="0093199D" w:rsidRDefault="0093199D" w:rsidP="00C63588">
      <w:pPr>
        <w:shd w:val="clear" w:color="auto" w:fill="007DBA" w:themeFill="accent4"/>
        <w:ind w:left="360"/>
        <w:rPr>
          <w:i/>
          <w:iCs/>
          <w:noProof/>
          <w:color w:val="FFFFFF" w:themeColor="background1"/>
          <w:sz w:val="24"/>
          <w:szCs w:val="24"/>
        </w:rPr>
      </w:pPr>
      <w:r>
        <w:rPr>
          <w:i/>
          <w:iCs/>
          <w:noProof/>
          <w:color w:val="FFFFFF" w:themeColor="background1"/>
          <w:sz w:val="24"/>
          <w:szCs w:val="24"/>
        </w:rPr>
        <w:t>“The discussion</w:t>
      </w:r>
      <w:r w:rsidR="00280634">
        <w:rPr>
          <w:i/>
          <w:iCs/>
          <w:noProof/>
          <w:color w:val="FFFFFF" w:themeColor="background1"/>
          <w:sz w:val="24"/>
          <w:szCs w:val="24"/>
        </w:rPr>
        <w:t xml:space="preserve"> among people is hardly performed in depth.”</w:t>
      </w:r>
    </w:p>
    <w:p w14:paraId="3329F874" w14:textId="1521824F" w:rsidR="00CE0A5B" w:rsidRPr="00C63588" w:rsidRDefault="00CE0A5B" w:rsidP="00C63588">
      <w:pPr>
        <w:shd w:val="clear" w:color="auto" w:fill="007DBA" w:themeFill="accent4"/>
        <w:ind w:left="360"/>
        <w:rPr>
          <w:i/>
          <w:iCs/>
          <w:noProof/>
          <w:color w:val="FFFFFF" w:themeColor="background1"/>
          <w:sz w:val="24"/>
          <w:szCs w:val="24"/>
        </w:rPr>
      </w:pPr>
      <w:r w:rsidRPr="00C63588">
        <w:rPr>
          <w:i/>
          <w:iCs/>
          <w:noProof/>
          <w:color w:val="FFFFFF" w:themeColor="background1"/>
          <w:sz w:val="24"/>
          <w:szCs w:val="24"/>
        </w:rPr>
        <w:t>“</w:t>
      </w:r>
      <w:r w:rsidR="00A127F2" w:rsidRPr="00C63588">
        <w:rPr>
          <w:i/>
          <w:iCs/>
          <w:noProof/>
          <w:color w:val="FFFFFF" w:themeColor="background1"/>
          <w:sz w:val="24"/>
          <w:szCs w:val="24"/>
        </w:rPr>
        <w:t>I miss the general chat that can spark ideas and solve problems that comes from seeing people face to face</w:t>
      </w:r>
      <w:r w:rsidR="002B521F" w:rsidRPr="00C63588">
        <w:rPr>
          <w:i/>
          <w:iCs/>
          <w:noProof/>
          <w:color w:val="FFFFFF" w:themeColor="background1"/>
          <w:sz w:val="24"/>
          <w:szCs w:val="24"/>
        </w:rPr>
        <w:t>, eg at the start of the meeting or in the kitchen.”</w:t>
      </w:r>
    </w:p>
    <w:p w14:paraId="5668BAA5" w14:textId="773798B4" w:rsidR="00C63588" w:rsidRPr="00C63588" w:rsidRDefault="006631B2" w:rsidP="00C63588">
      <w:pPr>
        <w:shd w:val="clear" w:color="auto" w:fill="007DBA" w:themeFill="accent4"/>
        <w:ind w:left="360"/>
        <w:rPr>
          <w:i/>
          <w:iCs/>
          <w:noProof/>
          <w:color w:val="FFFFFF" w:themeColor="background1"/>
          <w:sz w:val="24"/>
          <w:szCs w:val="24"/>
        </w:rPr>
      </w:pPr>
      <w:r>
        <w:rPr>
          <w:i/>
          <w:iCs/>
          <w:noProof/>
          <w:color w:val="FFFFFF" w:themeColor="background1"/>
          <w:sz w:val="24"/>
          <w:szCs w:val="24"/>
        </w:rPr>
        <w:t>“Losing the in-person/informal elements and the traininig/networking that can be confidence-building for early</w:t>
      </w:r>
      <w:r w:rsidR="00FC7E7D">
        <w:rPr>
          <w:i/>
          <w:iCs/>
          <w:noProof/>
          <w:color w:val="FFFFFF" w:themeColor="background1"/>
          <w:sz w:val="24"/>
          <w:szCs w:val="24"/>
        </w:rPr>
        <w:t xml:space="preserve"> career researchers.”</w:t>
      </w:r>
    </w:p>
    <w:p w14:paraId="1CA9ADFA" w14:textId="505FA79C" w:rsidR="002B521F" w:rsidRPr="00C63588" w:rsidRDefault="00C63588" w:rsidP="00C63588">
      <w:pPr>
        <w:shd w:val="clear" w:color="auto" w:fill="007DBA" w:themeFill="accent4"/>
        <w:ind w:left="360"/>
        <w:rPr>
          <w:i/>
          <w:iCs/>
          <w:noProof/>
          <w:color w:val="FFFFFF" w:themeColor="background1"/>
          <w:sz w:val="24"/>
          <w:szCs w:val="24"/>
        </w:rPr>
      </w:pPr>
      <w:r w:rsidRPr="00C63588">
        <w:rPr>
          <w:i/>
          <w:iCs/>
          <w:noProof/>
          <w:color w:val="FFFFFF" w:themeColor="background1"/>
          <w:sz w:val="24"/>
          <w:szCs w:val="24"/>
        </w:rPr>
        <w:t>It’s hard to reproduce the ‘wild ideas’ and progress of in-person discussion.”</w:t>
      </w:r>
    </w:p>
    <w:p w14:paraId="5924E188" w14:textId="24A558C5" w:rsidR="005F2890" w:rsidRPr="005F2890" w:rsidRDefault="007540F1" w:rsidP="006F42E3">
      <w:pPr>
        <w:pStyle w:val="ListParagraph"/>
        <w:numPr>
          <w:ilvl w:val="0"/>
          <w:numId w:val="3"/>
        </w:numPr>
        <w:rPr>
          <w:b/>
          <w:bCs/>
        </w:rPr>
      </w:pPr>
      <w:r w:rsidRPr="00ED422F">
        <w:rPr>
          <w:b/>
          <w:bCs/>
        </w:rPr>
        <w:t>The lack</w:t>
      </w:r>
      <w:r w:rsidR="005F2890">
        <w:rPr>
          <w:b/>
          <w:bCs/>
        </w:rPr>
        <w:t xml:space="preserve"> </w:t>
      </w:r>
      <w:r w:rsidR="00AB37CD">
        <w:rPr>
          <w:b/>
          <w:bCs/>
        </w:rPr>
        <w:t>of</w:t>
      </w:r>
      <w:r w:rsidRPr="00ED422F">
        <w:rPr>
          <w:b/>
          <w:bCs/>
        </w:rPr>
        <w:t xml:space="preserve"> </w:t>
      </w:r>
      <w:r w:rsidR="00AB37CD">
        <w:rPr>
          <w:b/>
          <w:bCs/>
        </w:rPr>
        <w:t>community and social interaction</w:t>
      </w:r>
      <w:r w:rsidR="00B858EB">
        <w:rPr>
          <w:b/>
          <w:bCs/>
        </w:rPr>
        <w:t xml:space="preserve"> </w:t>
      </w:r>
      <w:r w:rsidR="00B858EB" w:rsidRPr="00597E57">
        <w:t xml:space="preserve">– </w:t>
      </w:r>
      <w:r w:rsidR="005F2890">
        <w:t>the lack of social interaction</w:t>
      </w:r>
      <w:r w:rsidR="00B858EB" w:rsidRPr="00597E57">
        <w:t xml:space="preserve"> left people feeling isolated and </w:t>
      </w:r>
      <w:r w:rsidR="00905413" w:rsidRPr="00597E57">
        <w:t>devoid of motivation or the energy</w:t>
      </w:r>
      <w:r w:rsidR="00C972B8" w:rsidRPr="00597E57">
        <w:t>/rapport</w:t>
      </w:r>
      <w:r w:rsidR="00905413" w:rsidRPr="00597E57">
        <w:t xml:space="preserve"> they usually got from working with others</w:t>
      </w:r>
      <w:r w:rsidR="00C972B8" w:rsidRPr="00597E57">
        <w:t xml:space="preserve">. Some felt </w:t>
      </w:r>
      <w:r w:rsidR="00597E57" w:rsidRPr="00597E57">
        <w:t xml:space="preserve">lonely, </w:t>
      </w:r>
      <w:r w:rsidR="000C76F7" w:rsidRPr="00597E57">
        <w:t xml:space="preserve">isolated and </w:t>
      </w:r>
      <w:r w:rsidR="00C972B8" w:rsidRPr="00597E57">
        <w:t>disconnected</w:t>
      </w:r>
      <w:r w:rsidR="000C76F7" w:rsidRPr="00597E57">
        <w:t xml:space="preserve"> from their networks</w:t>
      </w:r>
      <w:r w:rsidR="005F2890">
        <w:t xml:space="preserve"> and, for some, this triggered wellbeing issues</w:t>
      </w:r>
      <w:r w:rsidR="00975DF5">
        <w:t>:</w:t>
      </w:r>
      <w:r w:rsidR="000C76F7" w:rsidRPr="00597E57">
        <w:t xml:space="preserve"> </w:t>
      </w:r>
    </w:p>
    <w:p w14:paraId="408F01D8" w14:textId="4A07A804" w:rsidR="00023E32" w:rsidRDefault="00023E32" w:rsidP="00314818">
      <w:pPr>
        <w:shd w:val="clear" w:color="auto" w:fill="007DBA" w:themeFill="accent4"/>
        <w:ind w:left="360"/>
        <w:rPr>
          <w:i/>
          <w:iCs/>
          <w:noProof/>
          <w:color w:val="FFFFFF" w:themeColor="background1"/>
          <w:sz w:val="24"/>
          <w:szCs w:val="24"/>
        </w:rPr>
      </w:pPr>
      <w:r w:rsidRPr="00314818">
        <w:rPr>
          <w:i/>
          <w:iCs/>
          <w:noProof/>
          <w:color w:val="FFFFFF" w:themeColor="background1"/>
          <w:sz w:val="24"/>
          <w:szCs w:val="24"/>
        </w:rPr>
        <w:t>“It’s very lonely. I have spent the whole of my PhD working on my own in my bedroom with very little interaction from others. My home set up is not suitable, making it harder to work.”</w:t>
      </w:r>
    </w:p>
    <w:p w14:paraId="520E86AF" w14:textId="395C50C2" w:rsidR="00385ED0" w:rsidRPr="00314818" w:rsidRDefault="00385ED0" w:rsidP="00314818">
      <w:pPr>
        <w:shd w:val="clear" w:color="auto" w:fill="007DBA" w:themeFill="accent4"/>
        <w:ind w:left="360"/>
        <w:rPr>
          <w:i/>
          <w:iCs/>
          <w:noProof/>
          <w:color w:val="FFFFFF" w:themeColor="background1"/>
          <w:sz w:val="24"/>
          <w:szCs w:val="24"/>
        </w:rPr>
      </w:pPr>
      <w:r>
        <w:rPr>
          <w:i/>
          <w:iCs/>
          <w:noProof/>
          <w:color w:val="FFFFFF" w:themeColor="background1"/>
          <w:sz w:val="24"/>
          <w:szCs w:val="24"/>
        </w:rPr>
        <w:t>“There is a lack of strong bonds</w:t>
      </w:r>
      <w:r w:rsidR="00B813BB">
        <w:rPr>
          <w:i/>
          <w:iCs/>
          <w:noProof/>
          <w:color w:val="FFFFFF" w:themeColor="background1"/>
          <w:sz w:val="24"/>
          <w:szCs w:val="24"/>
        </w:rPr>
        <w:t xml:space="preserve"> with fellow researchers and the wider faculty.”</w:t>
      </w:r>
    </w:p>
    <w:p w14:paraId="6FC43EF3" w14:textId="1E45009F" w:rsidR="007540F1" w:rsidRDefault="000C76F7" w:rsidP="00D842FF">
      <w:pPr>
        <w:ind w:left="360"/>
      </w:pPr>
      <w:r w:rsidRPr="00597E57">
        <w:lastRenderedPageBreak/>
        <w:t>Similar comments to those made in relation to online meetings were made</w:t>
      </w:r>
      <w:r w:rsidR="00597E57" w:rsidRPr="00597E57">
        <w:t xml:space="preserve"> </w:t>
      </w:r>
      <w:r w:rsidR="00D842FF">
        <w:t>a</w:t>
      </w:r>
      <w:r w:rsidR="00597E57" w:rsidRPr="00597E57">
        <w:t>bout missing impromptu conversations and peer support</w:t>
      </w:r>
      <w:r w:rsidR="00D842FF">
        <w:t>:</w:t>
      </w:r>
    </w:p>
    <w:p w14:paraId="69D77706" w14:textId="17A664B9" w:rsidR="00723D07" w:rsidRPr="004853C0" w:rsidRDefault="00723D07" w:rsidP="004853C0">
      <w:pPr>
        <w:shd w:val="clear" w:color="auto" w:fill="007DBA" w:themeFill="accent4"/>
        <w:ind w:left="360"/>
        <w:rPr>
          <w:i/>
          <w:iCs/>
          <w:noProof/>
          <w:color w:val="FFFFFF" w:themeColor="background1"/>
          <w:sz w:val="24"/>
          <w:szCs w:val="24"/>
        </w:rPr>
      </w:pPr>
      <w:r w:rsidRPr="004853C0">
        <w:rPr>
          <w:i/>
          <w:iCs/>
          <w:noProof/>
          <w:color w:val="FFFFFF" w:themeColor="background1"/>
          <w:sz w:val="24"/>
          <w:szCs w:val="24"/>
        </w:rPr>
        <w:t>“It hinders the collaborative nature of research</w:t>
      </w:r>
      <w:r w:rsidR="00176035">
        <w:rPr>
          <w:i/>
          <w:iCs/>
          <w:noProof/>
          <w:color w:val="FFFFFF" w:themeColor="background1"/>
          <w:sz w:val="24"/>
          <w:szCs w:val="24"/>
        </w:rPr>
        <w:t xml:space="preserve"> and intellectual </w:t>
      </w:r>
      <w:r w:rsidR="00B16DA7">
        <w:rPr>
          <w:i/>
          <w:iCs/>
          <w:noProof/>
          <w:color w:val="FFFFFF" w:themeColor="background1"/>
          <w:sz w:val="24"/>
          <w:szCs w:val="24"/>
        </w:rPr>
        <w:t>interaction with colleagues</w:t>
      </w:r>
      <w:r w:rsidRPr="004853C0">
        <w:rPr>
          <w:i/>
          <w:iCs/>
          <w:noProof/>
          <w:color w:val="FFFFFF" w:themeColor="background1"/>
          <w:sz w:val="24"/>
          <w:szCs w:val="24"/>
        </w:rPr>
        <w:t>.”</w:t>
      </w:r>
    </w:p>
    <w:p w14:paraId="0C0FF42A" w14:textId="56E8D03E" w:rsidR="00723D07" w:rsidRDefault="00545EE3" w:rsidP="004853C0">
      <w:pPr>
        <w:shd w:val="clear" w:color="auto" w:fill="007DBA" w:themeFill="accent4"/>
        <w:ind w:left="360"/>
        <w:rPr>
          <w:i/>
          <w:iCs/>
          <w:noProof/>
          <w:color w:val="FFFFFF" w:themeColor="background1"/>
          <w:sz w:val="24"/>
          <w:szCs w:val="24"/>
        </w:rPr>
      </w:pPr>
      <w:r w:rsidRPr="004853C0">
        <w:rPr>
          <w:i/>
          <w:iCs/>
          <w:noProof/>
          <w:color w:val="FFFFFF" w:themeColor="background1"/>
          <w:sz w:val="24"/>
          <w:szCs w:val="24"/>
        </w:rPr>
        <w:t xml:space="preserve">“It </w:t>
      </w:r>
      <w:r w:rsidR="00601DDE" w:rsidRPr="004853C0">
        <w:rPr>
          <w:i/>
          <w:iCs/>
          <w:noProof/>
          <w:color w:val="FFFFFF" w:themeColor="background1"/>
          <w:sz w:val="24"/>
          <w:szCs w:val="24"/>
        </w:rPr>
        <w:t>can be isolating and doesn’t always offer the best experience given lack of access to information professionals and limiting being able to handle objects for artefact analysis</w:t>
      </w:r>
      <w:r w:rsidR="004853C0" w:rsidRPr="004853C0">
        <w:rPr>
          <w:i/>
          <w:iCs/>
          <w:noProof/>
          <w:color w:val="FFFFFF" w:themeColor="background1"/>
          <w:sz w:val="24"/>
          <w:szCs w:val="24"/>
        </w:rPr>
        <w:t>.”</w:t>
      </w:r>
    </w:p>
    <w:p w14:paraId="04477A84" w14:textId="7205D245" w:rsidR="00B7740E" w:rsidRPr="004853C0" w:rsidRDefault="00B7740E" w:rsidP="004853C0">
      <w:pPr>
        <w:shd w:val="clear" w:color="auto" w:fill="007DBA" w:themeFill="accent4"/>
        <w:ind w:left="360"/>
        <w:rPr>
          <w:i/>
          <w:iCs/>
          <w:noProof/>
          <w:color w:val="FFFFFF" w:themeColor="background1"/>
          <w:sz w:val="24"/>
          <w:szCs w:val="24"/>
        </w:rPr>
      </w:pPr>
      <w:r>
        <w:rPr>
          <w:i/>
          <w:iCs/>
          <w:noProof/>
          <w:color w:val="FFFFFF" w:themeColor="background1"/>
          <w:sz w:val="24"/>
          <w:szCs w:val="24"/>
        </w:rPr>
        <w:t>“It creates barriers to building relationships with both colleagues and research participants.”</w:t>
      </w:r>
    </w:p>
    <w:p w14:paraId="516DF9DA" w14:textId="1799F914" w:rsidR="00723D07" w:rsidRDefault="004D608B" w:rsidP="00D842FF">
      <w:pPr>
        <w:ind w:left="360"/>
      </w:pPr>
      <w:r>
        <w:t>Although some thought it fostered greater independence</w:t>
      </w:r>
      <w:r w:rsidR="000D50B2">
        <w:t xml:space="preserve"> but still had mixed feelings</w:t>
      </w:r>
      <w:r>
        <w:t>:</w:t>
      </w:r>
    </w:p>
    <w:p w14:paraId="7D1F9BD3" w14:textId="6D7ADC86" w:rsidR="00D842FF" w:rsidRPr="004853C0" w:rsidRDefault="004D608B" w:rsidP="004853C0">
      <w:pPr>
        <w:shd w:val="clear" w:color="auto" w:fill="007DBA" w:themeFill="accent4"/>
        <w:ind w:left="360"/>
        <w:rPr>
          <w:i/>
          <w:iCs/>
          <w:noProof/>
          <w:color w:val="FFFFFF" w:themeColor="background1"/>
          <w:sz w:val="24"/>
          <w:szCs w:val="24"/>
        </w:rPr>
      </w:pPr>
      <w:r w:rsidRPr="004853C0">
        <w:rPr>
          <w:i/>
          <w:iCs/>
          <w:noProof/>
          <w:color w:val="FFFFFF" w:themeColor="background1"/>
          <w:sz w:val="24"/>
          <w:szCs w:val="24"/>
        </w:rPr>
        <w:t>“</w:t>
      </w:r>
      <w:r w:rsidR="00723D07" w:rsidRPr="004853C0">
        <w:rPr>
          <w:i/>
          <w:iCs/>
          <w:noProof/>
          <w:color w:val="FFFFFF" w:themeColor="background1"/>
          <w:sz w:val="24"/>
          <w:szCs w:val="24"/>
        </w:rPr>
        <w:t>Encourages more independent work, which is not always the best solution in all cases.”</w:t>
      </w:r>
    </w:p>
    <w:p w14:paraId="64400F77" w14:textId="1B02B5E9" w:rsidR="00E52BC1" w:rsidRDefault="00E55E0B" w:rsidP="005A7970">
      <w:pPr>
        <w:pStyle w:val="ListParagraph"/>
        <w:numPr>
          <w:ilvl w:val="0"/>
          <w:numId w:val="3"/>
        </w:numPr>
      </w:pPr>
      <w:r>
        <w:rPr>
          <w:b/>
          <w:bCs/>
        </w:rPr>
        <w:t>Access to software</w:t>
      </w:r>
      <w:r w:rsidR="004B1F09">
        <w:rPr>
          <w:b/>
          <w:bCs/>
        </w:rPr>
        <w:t xml:space="preserve"> and </w:t>
      </w:r>
      <w:r>
        <w:rPr>
          <w:b/>
          <w:bCs/>
        </w:rPr>
        <w:t>research facilities</w:t>
      </w:r>
      <w:r w:rsidR="0065177A">
        <w:rPr>
          <w:b/>
          <w:bCs/>
        </w:rPr>
        <w:t xml:space="preserve"> </w:t>
      </w:r>
      <w:r w:rsidR="00680227" w:rsidRPr="001F15A2">
        <w:t>–</w:t>
      </w:r>
      <w:r w:rsidR="0065177A" w:rsidRPr="001F15A2">
        <w:t xml:space="preserve"> </w:t>
      </w:r>
      <w:r w:rsidR="00680227" w:rsidRPr="001F15A2">
        <w:t xml:space="preserve">concerns here ranged from wanting to have administration </w:t>
      </w:r>
      <w:r w:rsidR="00CE7FAE" w:rsidRPr="001F15A2">
        <w:t xml:space="preserve">and elevated rights to download software (perhaps being unaware of organisational </w:t>
      </w:r>
      <w:r w:rsidR="0065356D" w:rsidRPr="001F15A2">
        <w:t>licensing and security concerns), not being able to access equipment and resources necessary for their particular field of research</w:t>
      </w:r>
      <w:r w:rsidR="003A7690">
        <w:t>,</w:t>
      </w:r>
      <w:r w:rsidR="001F15A2" w:rsidRPr="001F15A2">
        <w:t xml:space="preserve"> or finding that library </w:t>
      </w:r>
      <w:r w:rsidR="00A21128">
        <w:t>resources were limited or restricted by paywalls</w:t>
      </w:r>
      <w:r w:rsidR="00BF3503">
        <w:t>:</w:t>
      </w:r>
    </w:p>
    <w:p w14:paraId="1B76E6AC" w14:textId="381EDDA4" w:rsidR="00BF3503" w:rsidRPr="00D06D42" w:rsidRDefault="00BF3503" w:rsidP="00D06D42">
      <w:pPr>
        <w:shd w:val="clear" w:color="auto" w:fill="007DBA" w:themeFill="accent4"/>
        <w:ind w:left="360"/>
        <w:rPr>
          <w:i/>
          <w:iCs/>
          <w:noProof/>
          <w:color w:val="FFFFFF" w:themeColor="background1"/>
          <w:sz w:val="24"/>
          <w:szCs w:val="24"/>
        </w:rPr>
      </w:pPr>
      <w:r w:rsidRPr="00D06D42">
        <w:rPr>
          <w:i/>
          <w:iCs/>
          <w:noProof/>
          <w:color w:val="FFFFFF" w:themeColor="background1"/>
          <w:sz w:val="24"/>
          <w:szCs w:val="24"/>
        </w:rPr>
        <w:t>“I have difficulty accessing lab and campus-based facilities</w:t>
      </w:r>
      <w:r w:rsidR="0052057A" w:rsidRPr="00D06D42">
        <w:rPr>
          <w:i/>
          <w:iCs/>
          <w:noProof/>
          <w:color w:val="FFFFFF" w:themeColor="background1"/>
          <w:sz w:val="24"/>
          <w:szCs w:val="24"/>
        </w:rPr>
        <w:t xml:space="preserve"> (labs, robots, PCs).”</w:t>
      </w:r>
    </w:p>
    <w:p w14:paraId="326E0C9E" w14:textId="402454B4" w:rsidR="0052057A" w:rsidRPr="00D06D42" w:rsidRDefault="0052057A" w:rsidP="00D06D42">
      <w:pPr>
        <w:shd w:val="clear" w:color="auto" w:fill="007DBA" w:themeFill="accent4"/>
        <w:ind w:left="360"/>
        <w:rPr>
          <w:i/>
          <w:iCs/>
          <w:noProof/>
          <w:color w:val="FFFFFF" w:themeColor="background1"/>
          <w:sz w:val="24"/>
          <w:szCs w:val="24"/>
        </w:rPr>
      </w:pPr>
      <w:r w:rsidRPr="00D06D42">
        <w:rPr>
          <w:i/>
          <w:iCs/>
          <w:noProof/>
          <w:color w:val="FFFFFF" w:themeColor="background1"/>
          <w:sz w:val="24"/>
          <w:szCs w:val="24"/>
        </w:rPr>
        <w:t>“No administrator rights for department laptops, a lot of work we do requires elevated rights.</w:t>
      </w:r>
      <w:r w:rsidR="006C4414" w:rsidRPr="00D06D42">
        <w:rPr>
          <w:i/>
          <w:iCs/>
          <w:noProof/>
          <w:color w:val="FFFFFF" w:themeColor="background1"/>
          <w:sz w:val="24"/>
          <w:szCs w:val="24"/>
        </w:rPr>
        <w:t>”</w:t>
      </w:r>
    </w:p>
    <w:p w14:paraId="3B4EE9A4" w14:textId="727049FE" w:rsidR="006C4414" w:rsidRPr="00D06D42" w:rsidRDefault="006C4414" w:rsidP="00D06D42">
      <w:pPr>
        <w:shd w:val="clear" w:color="auto" w:fill="007DBA" w:themeFill="accent4"/>
        <w:ind w:left="360"/>
        <w:rPr>
          <w:i/>
          <w:iCs/>
          <w:noProof/>
          <w:color w:val="FFFFFF" w:themeColor="background1"/>
          <w:sz w:val="24"/>
          <w:szCs w:val="24"/>
        </w:rPr>
      </w:pPr>
      <w:r w:rsidRPr="00D06D42">
        <w:rPr>
          <w:i/>
          <w:iCs/>
          <w:noProof/>
          <w:color w:val="FFFFFF" w:themeColor="background1"/>
          <w:sz w:val="24"/>
          <w:szCs w:val="24"/>
        </w:rPr>
        <w:t>“Sometimes the tools given don’t work.”</w:t>
      </w:r>
    </w:p>
    <w:p w14:paraId="406CF0EE" w14:textId="195F4681" w:rsidR="006C4414" w:rsidRDefault="006C4414" w:rsidP="00D06D42">
      <w:pPr>
        <w:shd w:val="clear" w:color="auto" w:fill="007DBA" w:themeFill="accent4"/>
        <w:ind w:left="360"/>
        <w:rPr>
          <w:i/>
          <w:iCs/>
          <w:noProof/>
          <w:color w:val="FFFFFF" w:themeColor="background1"/>
          <w:sz w:val="24"/>
          <w:szCs w:val="24"/>
        </w:rPr>
      </w:pPr>
      <w:r w:rsidRPr="00D06D42">
        <w:rPr>
          <w:i/>
          <w:iCs/>
          <w:noProof/>
          <w:color w:val="FFFFFF" w:themeColor="background1"/>
          <w:sz w:val="24"/>
          <w:szCs w:val="24"/>
        </w:rPr>
        <w:t>“I’m not allowed to have equipment orders delivered to my hom</w:t>
      </w:r>
      <w:r w:rsidR="009C14CF" w:rsidRPr="00D06D42">
        <w:rPr>
          <w:i/>
          <w:iCs/>
          <w:noProof/>
          <w:color w:val="FFFFFF" w:themeColor="background1"/>
          <w:sz w:val="24"/>
          <w:szCs w:val="24"/>
        </w:rPr>
        <w:t>e which means a four-hour drive to collect them.”</w:t>
      </w:r>
    </w:p>
    <w:p w14:paraId="4BACFB82" w14:textId="51B1813E" w:rsidR="00D8470C" w:rsidRPr="00D06D42" w:rsidRDefault="00D8470C" w:rsidP="00D06D42">
      <w:pPr>
        <w:shd w:val="clear" w:color="auto" w:fill="007DBA" w:themeFill="accent4"/>
        <w:ind w:left="360"/>
        <w:rPr>
          <w:i/>
          <w:iCs/>
          <w:noProof/>
          <w:color w:val="FFFFFF" w:themeColor="background1"/>
          <w:sz w:val="24"/>
          <w:szCs w:val="24"/>
        </w:rPr>
      </w:pPr>
      <w:r>
        <w:rPr>
          <w:i/>
          <w:iCs/>
          <w:noProof/>
          <w:color w:val="FFFFFF" w:themeColor="background1"/>
          <w:sz w:val="24"/>
          <w:szCs w:val="24"/>
        </w:rPr>
        <w:t>“Discovering sources that are behind paywalls</w:t>
      </w:r>
      <w:r w:rsidR="007C342E">
        <w:rPr>
          <w:i/>
          <w:iCs/>
          <w:noProof/>
          <w:color w:val="FFFFFF" w:themeColor="background1"/>
          <w:sz w:val="24"/>
          <w:szCs w:val="24"/>
        </w:rPr>
        <w:t xml:space="preserve"> or not subscribed to by the university that would be valuable to my research.”</w:t>
      </w:r>
      <w:r>
        <w:rPr>
          <w:i/>
          <w:iCs/>
          <w:noProof/>
          <w:color w:val="FFFFFF" w:themeColor="background1"/>
          <w:sz w:val="24"/>
          <w:szCs w:val="24"/>
        </w:rPr>
        <w:t xml:space="preserve"> </w:t>
      </w:r>
    </w:p>
    <w:p w14:paraId="2DD0F071" w14:textId="3A56C1A6" w:rsidR="005A7970" w:rsidRPr="006F7BC9" w:rsidRDefault="007D2616" w:rsidP="005A7970">
      <w:pPr>
        <w:pStyle w:val="ListParagraph"/>
        <w:numPr>
          <w:ilvl w:val="0"/>
          <w:numId w:val="3"/>
        </w:numPr>
        <w:rPr>
          <w:b/>
          <w:bCs/>
        </w:rPr>
      </w:pPr>
      <w:r>
        <w:rPr>
          <w:b/>
          <w:bCs/>
        </w:rPr>
        <w:br w:type="column"/>
      </w:r>
      <w:r w:rsidR="005A7970" w:rsidRPr="00ED422F">
        <w:rPr>
          <w:b/>
          <w:bCs/>
        </w:rPr>
        <w:t>Connectivity issues</w:t>
      </w:r>
      <w:r w:rsidR="00E52BC1">
        <w:rPr>
          <w:b/>
          <w:bCs/>
        </w:rPr>
        <w:t xml:space="preserve"> and lack of technical support</w:t>
      </w:r>
      <w:r w:rsidR="0089137E">
        <w:rPr>
          <w:b/>
          <w:bCs/>
        </w:rPr>
        <w:t xml:space="preserve"> </w:t>
      </w:r>
      <w:r w:rsidR="0089137E" w:rsidRPr="001F15A2">
        <w:t xml:space="preserve">– </w:t>
      </w:r>
      <w:r w:rsidR="00E52BC1" w:rsidRPr="001F15A2">
        <w:t>slow response times</w:t>
      </w:r>
      <w:r w:rsidR="00C4552B" w:rsidRPr="001F15A2">
        <w:t xml:space="preserve"> from IT support teams was</w:t>
      </w:r>
      <w:r w:rsidR="00E52BC1" w:rsidRPr="001F15A2">
        <w:t xml:space="preserve"> mentioned, as </w:t>
      </w:r>
      <w:r w:rsidR="00C4552B" w:rsidRPr="001F15A2">
        <w:t xml:space="preserve">well as </w:t>
      </w:r>
      <w:r w:rsidR="0089137E" w:rsidRPr="001F15A2">
        <w:t xml:space="preserve">inconsistency in connectivity </w:t>
      </w:r>
      <w:r w:rsidR="00DE07E4" w:rsidRPr="001F15A2">
        <w:t>and difficulty with</w:t>
      </w:r>
      <w:r w:rsidR="00D2138A" w:rsidRPr="00D2138A">
        <w:t xml:space="preserve"> remote connections (especially pronounced if equipment was old and slow)</w:t>
      </w:r>
      <w:r w:rsidR="00996101">
        <w:t>:</w:t>
      </w:r>
    </w:p>
    <w:p w14:paraId="1D8C17D6" w14:textId="4D6D3EB8" w:rsidR="006F7BC9" w:rsidRDefault="004111C9" w:rsidP="004111C9">
      <w:pPr>
        <w:shd w:val="clear" w:color="auto" w:fill="007DBA" w:themeFill="accent4"/>
        <w:ind w:left="360"/>
        <w:rPr>
          <w:i/>
          <w:iCs/>
          <w:noProof/>
          <w:color w:val="FFFFFF" w:themeColor="background1"/>
          <w:sz w:val="24"/>
          <w:szCs w:val="24"/>
        </w:rPr>
      </w:pPr>
      <w:r w:rsidRPr="004111C9">
        <w:rPr>
          <w:i/>
          <w:iCs/>
          <w:noProof/>
          <w:color w:val="FFFFFF" w:themeColor="background1"/>
          <w:sz w:val="24"/>
          <w:szCs w:val="24"/>
        </w:rPr>
        <w:t>“I’m an experimental scientist – the key issue here is the integration of legacy apparatus with evolving IT provision.”</w:t>
      </w:r>
    </w:p>
    <w:p w14:paraId="646C4D32" w14:textId="15C57924" w:rsidR="005D489C" w:rsidRDefault="003F6A74" w:rsidP="004111C9">
      <w:pPr>
        <w:shd w:val="clear" w:color="auto" w:fill="007DBA" w:themeFill="accent4"/>
        <w:ind w:left="360"/>
        <w:rPr>
          <w:i/>
          <w:iCs/>
          <w:noProof/>
          <w:color w:val="FFFFFF" w:themeColor="background1"/>
          <w:sz w:val="24"/>
          <w:szCs w:val="24"/>
        </w:rPr>
      </w:pPr>
      <w:r>
        <w:rPr>
          <w:i/>
          <w:iCs/>
          <w:noProof/>
          <w:color w:val="FFFFFF" w:themeColor="background1"/>
          <w:sz w:val="24"/>
          <w:szCs w:val="24"/>
        </w:rPr>
        <w:t>“Patchy connectivity</w:t>
      </w:r>
      <w:r w:rsidR="008B7D05">
        <w:rPr>
          <w:i/>
          <w:iCs/>
          <w:noProof/>
          <w:color w:val="FFFFFF" w:themeColor="background1"/>
          <w:sz w:val="24"/>
          <w:szCs w:val="24"/>
        </w:rPr>
        <w:t>. MS Teams is a poorly designed tool not suitable for researchers.”</w:t>
      </w:r>
    </w:p>
    <w:p w14:paraId="30A51D58" w14:textId="12AA6BEF" w:rsidR="008B7D05" w:rsidRPr="004111C9" w:rsidRDefault="008B7D05" w:rsidP="004111C9">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E6579F">
        <w:rPr>
          <w:i/>
          <w:iCs/>
          <w:noProof/>
          <w:color w:val="FFFFFF" w:themeColor="background1"/>
          <w:sz w:val="24"/>
          <w:szCs w:val="24"/>
        </w:rPr>
        <w:t>The main aspect is the office PC to which I connect is old and can be slow, especially when accessed remotely.”</w:t>
      </w:r>
    </w:p>
    <w:p w14:paraId="4A59EA94" w14:textId="2A2BEB11" w:rsidR="00BE22BF" w:rsidRDefault="00F3277E" w:rsidP="006F42E3">
      <w:pPr>
        <w:pStyle w:val="ListParagraph"/>
        <w:numPr>
          <w:ilvl w:val="0"/>
          <w:numId w:val="3"/>
        </w:numPr>
      </w:pPr>
      <w:r w:rsidRPr="00ED422F">
        <w:rPr>
          <w:b/>
          <w:bCs/>
        </w:rPr>
        <w:t>T</w:t>
      </w:r>
      <w:r w:rsidR="00BE22BF" w:rsidRPr="00ED422F">
        <w:rPr>
          <w:b/>
          <w:bCs/>
        </w:rPr>
        <w:t>oo much screen time</w:t>
      </w:r>
      <w:r w:rsidR="00CE3B57">
        <w:rPr>
          <w:b/>
          <w:bCs/>
        </w:rPr>
        <w:t xml:space="preserve"> </w:t>
      </w:r>
      <w:r w:rsidR="00BA4DF6" w:rsidRPr="007715E3">
        <w:t>–</w:t>
      </w:r>
      <w:r w:rsidR="00CE3B57" w:rsidRPr="007715E3">
        <w:t xml:space="preserve"> </w:t>
      </w:r>
      <w:r w:rsidR="001B7A2B" w:rsidRPr="007715E3">
        <w:t>health concerns in</w:t>
      </w:r>
      <w:r w:rsidR="00BA4DF6" w:rsidRPr="007715E3">
        <w:t xml:space="preserve"> spending significant periods of time in front of screens</w:t>
      </w:r>
      <w:r w:rsidR="00FC5598">
        <w:t xml:space="preserve"> exacerbated by back-to-back meetings</w:t>
      </w:r>
      <w:r w:rsidR="00BA4DF6" w:rsidRPr="007715E3">
        <w:t xml:space="preserve"> was mentioned by</w:t>
      </w:r>
      <w:r w:rsidR="001B7A2B" w:rsidRPr="007715E3">
        <w:t xml:space="preserve"> some researchers. This included: fatigue; </w:t>
      </w:r>
      <w:r w:rsidR="00107430" w:rsidRPr="007715E3">
        <w:t>eye strain; posture issues; stress;</w:t>
      </w:r>
      <w:r w:rsidR="007715E3" w:rsidRPr="007715E3">
        <w:t xml:space="preserve"> </w:t>
      </w:r>
      <w:r w:rsidR="00D041F4" w:rsidRPr="007715E3">
        <w:t>migraines</w:t>
      </w:r>
      <w:r w:rsidR="007715E3" w:rsidRPr="007715E3">
        <w:t>;</w:t>
      </w:r>
      <w:r w:rsidR="00107430" w:rsidRPr="007715E3">
        <w:t xml:space="preserve"> and low mood</w:t>
      </w:r>
      <w:r w:rsidR="00996101">
        <w:t>:</w:t>
      </w:r>
    </w:p>
    <w:p w14:paraId="6A42B708" w14:textId="4C860E69" w:rsidR="00FC5598" w:rsidRPr="00D637C9" w:rsidRDefault="00FC5598" w:rsidP="00D637C9">
      <w:pPr>
        <w:shd w:val="clear" w:color="auto" w:fill="007DBA" w:themeFill="accent4"/>
        <w:ind w:left="360"/>
        <w:rPr>
          <w:i/>
          <w:iCs/>
          <w:noProof/>
          <w:color w:val="FFFFFF" w:themeColor="background1"/>
          <w:sz w:val="24"/>
          <w:szCs w:val="24"/>
        </w:rPr>
      </w:pPr>
      <w:r w:rsidRPr="00D637C9">
        <w:rPr>
          <w:i/>
          <w:iCs/>
          <w:noProof/>
          <w:color w:val="FFFFFF" w:themeColor="background1"/>
          <w:sz w:val="24"/>
          <w:szCs w:val="24"/>
        </w:rPr>
        <w:t>“</w:t>
      </w:r>
      <w:r w:rsidR="00733B5C" w:rsidRPr="00D637C9">
        <w:rPr>
          <w:i/>
          <w:iCs/>
          <w:noProof/>
          <w:color w:val="FFFFFF" w:themeColor="background1"/>
          <w:sz w:val="24"/>
          <w:szCs w:val="24"/>
        </w:rPr>
        <w:t>Eye fatigue – I’m overwhelmed with the volume of online journals.”</w:t>
      </w:r>
    </w:p>
    <w:p w14:paraId="2F52EECD" w14:textId="4EB86278" w:rsidR="00733B5C" w:rsidRPr="00D637C9" w:rsidRDefault="00850F7E" w:rsidP="00D637C9">
      <w:pPr>
        <w:shd w:val="clear" w:color="auto" w:fill="007DBA" w:themeFill="accent4"/>
        <w:ind w:left="360"/>
        <w:rPr>
          <w:i/>
          <w:iCs/>
          <w:noProof/>
          <w:color w:val="FFFFFF" w:themeColor="background1"/>
          <w:sz w:val="24"/>
          <w:szCs w:val="24"/>
        </w:rPr>
      </w:pPr>
      <w:r w:rsidRPr="00D637C9">
        <w:rPr>
          <w:i/>
          <w:iCs/>
          <w:noProof/>
          <w:color w:val="FFFFFF" w:themeColor="background1"/>
          <w:sz w:val="24"/>
          <w:szCs w:val="24"/>
        </w:rPr>
        <w:t>“Too much screen time, especially in video link meetings – bad for eyes, posture, stress and mood</w:t>
      </w:r>
      <w:r w:rsidR="00D637C9" w:rsidRPr="00D637C9">
        <w:rPr>
          <w:i/>
          <w:iCs/>
          <w:noProof/>
          <w:color w:val="FFFFFF" w:themeColor="background1"/>
          <w:sz w:val="24"/>
          <w:szCs w:val="24"/>
        </w:rPr>
        <w:t>.”</w:t>
      </w:r>
    </w:p>
    <w:p w14:paraId="1408AE36" w14:textId="1A2389F7" w:rsidR="00D637C9" w:rsidRPr="00D637C9" w:rsidRDefault="00D637C9" w:rsidP="00D637C9">
      <w:pPr>
        <w:shd w:val="clear" w:color="auto" w:fill="007DBA" w:themeFill="accent4"/>
        <w:ind w:left="360"/>
        <w:rPr>
          <w:i/>
          <w:iCs/>
          <w:noProof/>
          <w:color w:val="FFFFFF" w:themeColor="background1"/>
          <w:sz w:val="24"/>
          <w:szCs w:val="24"/>
        </w:rPr>
      </w:pPr>
      <w:r w:rsidRPr="00D637C9">
        <w:rPr>
          <w:i/>
          <w:iCs/>
          <w:noProof/>
          <w:color w:val="FFFFFF" w:themeColor="background1"/>
          <w:sz w:val="24"/>
          <w:szCs w:val="24"/>
        </w:rPr>
        <w:t>“3 hours of screen use = 4 day migraine.”</w:t>
      </w:r>
    </w:p>
    <w:p w14:paraId="501FDEF7" w14:textId="45D4E2C3" w:rsidR="00A35338" w:rsidRPr="00704BF0" w:rsidRDefault="004B1F09">
      <w:pPr>
        <w:pStyle w:val="ListParagraph"/>
        <w:numPr>
          <w:ilvl w:val="0"/>
          <w:numId w:val="3"/>
        </w:numPr>
        <w:spacing w:after="160"/>
        <w:rPr>
          <w:b/>
          <w:bCs/>
        </w:rPr>
      </w:pPr>
      <w:r w:rsidRPr="00704BF0">
        <w:rPr>
          <w:b/>
          <w:bCs/>
        </w:rPr>
        <w:t>Other concerns</w:t>
      </w:r>
      <w:r w:rsidR="00D10F67" w:rsidRPr="00704BF0">
        <w:rPr>
          <w:b/>
          <w:bCs/>
        </w:rPr>
        <w:t xml:space="preserve"> </w:t>
      </w:r>
      <w:r w:rsidR="00D10F67" w:rsidRPr="00704BF0">
        <w:t>included f</w:t>
      </w:r>
      <w:r w:rsidR="001F15A2" w:rsidRPr="00704BF0">
        <w:t xml:space="preserve">inding it hard to switch off </w:t>
      </w:r>
      <w:r w:rsidR="00704BF0">
        <w:t>and research impinging on the home environment and financial costs:</w:t>
      </w:r>
    </w:p>
    <w:p w14:paraId="1FCF3D43" w14:textId="77777777" w:rsidR="00441C42" w:rsidRDefault="00704BF0" w:rsidP="00EC75F8">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BD3699">
        <w:rPr>
          <w:i/>
          <w:iCs/>
          <w:noProof/>
          <w:color w:val="FFFFFF" w:themeColor="background1"/>
          <w:sz w:val="24"/>
          <w:szCs w:val="24"/>
        </w:rPr>
        <w:t>The blur between working and home life – it can be difficult to switch off</w:t>
      </w:r>
      <w:r w:rsidR="00441C42">
        <w:rPr>
          <w:i/>
          <w:iCs/>
          <w:noProof/>
          <w:color w:val="FFFFFF" w:themeColor="background1"/>
          <w:sz w:val="24"/>
          <w:szCs w:val="24"/>
        </w:rPr>
        <w:t>.”</w:t>
      </w:r>
    </w:p>
    <w:p w14:paraId="4568B672" w14:textId="77777777" w:rsidR="00B34183" w:rsidRDefault="00A35338" w:rsidP="00B34183">
      <w:pPr>
        <w:shd w:val="clear" w:color="auto" w:fill="007DBA" w:themeFill="accent4"/>
        <w:ind w:left="360"/>
        <w:rPr>
          <w:i/>
          <w:iCs/>
          <w:noProof/>
          <w:color w:val="FFFFFF" w:themeColor="background1"/>
          <w:sz w:val="24"/>
          <w:szCs w:val="24"/>
        </w:rPr>
      </w:pPr>
      <w:r w:rsidRPr="00EC75F8">
        <w:rPr>
          <w:i/>
          <w:iCs/>
          <w:noProof/>
          <w:color w:val="FFFFFF" w:themeColor="background1"/>
          <w:sz w:val="24"/>
          <w:szCs w:val="24"/>
        </w:rPr>
        <w:t xml:space="preserve">“I don’t get any support for equipment so everything </w:t>
      </w:r>
      <w:r w:rsidR="00D92974" w:rsidRPr="00EC75F8">
        <w:rPr>
          <w:i/>
          <w:iCs/>
          <w:noProof/>
          <w:color w:val="FFFFFF" w:themeColor="background1"/>
          <w:sz w:val="24"/>
          <w:szCs w:val="24"/>
        </w:rPr>
        <w:t>has</w:t>
      </w:r>
      <w:r w:rsidR="006F3151" w:rsidRPr="00EC75F8">
        <w:rPr>
          <w:i/>
          <w:iCs/>
          <w:noProof/>
          <w:color w:val="FFFFFF" w:themeColor="background1"/>
          <w:sz w:val="24"/>
          <w:szCs w:val="24"/>
        </w:rPr>
        <w:t xml:space="preserve"> to come out of my own pocket</w:t>
      </w:r>
      <w:r w:rsidR="00525BDF" w:rsidRPr="00EC75F8">
        <w:rPr>
          <w:i/>
          <w:iCs/>
          <w:noProof/>
          <w:color w:val="FFFFFF" w:themeColor="background1"/>
          <w:sz w:val="24"/>
          <w:szCs w:val="24"/>
        </w:rPr>
        <w:t xml:space="preserve"> and if anything breaks I am unable to progress my work </w:t>
      </w:r>
      <w:r w:rsidR="00EC75F8" w:rsidRPr="00EC75F8">
        <w:rPr>
          <w:i/>
          <w:iCs/>
          <w:noProof/>
          <w:color w:val="FFFFFF" w:themeColor="background1"/>
          <w:sz w:val="24"/>
          <w:szCs w:val="24"/>
        </w:rPr>
        <w:t>until I can afford replacements.</w:t>
      </w:r>
      <w:r w:rsidR="00D06D42">
        <w:rPr>
          <w:i/>
          <w:iCs/>
          <w:noProof/>
          <w:color w:val="FFFFFF" w:themeColor="background1"/>
          <w:sz w:val="24"/>
          <w:szCs w:val="24"/>
        </w:rPr>
        <w:t>”</w:t>
      </w:r>
      <w:r w:rsidR="00D92974" w:rsidRPr="00EC75F8">
        <w:rPr>
          <w:i/>
          <w:iCs/>
          <w:noProof/>
          <w:color w:val="FFFFFF" w:themeColor="background1"/>
          <w:sz w:val="24"/>
          <w:szCs w:val="24"/>
        </w:rPr>
        <w:t xml:space="preserve"> </w:t>
      </w:r>
    </w:p>
    <w:p w14:paraId="10CAA926" w14:textId="5919F999" w:rsidR="00B34183" w:rsidRPr="00EC75F8" w:rsidRDefault="00B34183" w:rsidP="00B34183">
      <w:pPr>
        <w:shd w:val="clear" w:color="auto" w:fill="007DBA" w:themeFill="accent4"/>
        <w:ind w:left="360"/>
        <w:rPr>
          <w:i/>
          <w:iCs/>
          <w:noProof/>
          <w:color w:val="FFFFFF" w:themeColor="background1"/>
          <w:sz w:val="24"/>
          <w:szCs w:val="24"/>
        </w:rPr>
        <w:sectPr w:rsidR="00B34183" w:rsidRPr="00EC75F8" w:rsidSect="005A10C5">
          <w:type w:val="continuous"/>
          <w:pgSz w:w="11906" w:h="16838"/>
          <w:pgMar w:top="851" w:right="851" w:bottom="851" w:left="851" w:header="850" w:footer="283" w:gutter="0"/>
          <w:cols w:num="2" w:space="708"/>
          <w:titlePg/>
          <w:docGrid w:linePitch="360"/>
        </w:sectPr>
      </w:pPr>
      <w:r>
        <w:rPr>
          <w:i/>
          <w:iCs/>
          <w:noProof/>
          <w:color w:val="FFFFFF" w:themeColor="background1"/>
          <w:sz w:val="24"/>
          <w:szCs w:val="24"/>
        </w:rPr>
        <w:t xml:space="preserve">“The associated costs mount up </w:t>
      </w:r>
      <w:r w:rsidR="00403F04">
        <w:rPr>
          <w:i/>
          <w:iCs/>
          <w:noProof/>
          <w:color w:val="FFFFFF" w:themeColor="background1"/>
          <w:sz w:val="24"/>
          <w:szCs w:val="24"/>
        </w:rPr>
        <w:t>eg</w:t>
      </w:r>
      <w:r>
        <w:rPr>
          <w:i/>
          <w:iCs/>
          <w:noProof/>
          <w:color w:val="FFFFFF" w:themeColor="background1"/>
          <w:sz w:val="24"/>
          <w:szCs w:val="24"/>
        </w:rPr>
        <w:t xml:space="preserve"> wifi</w:t>
      </w:r>
      <w:r w:rsidR="00403F04">
        <w:rPr>
          <w:i/>
          <w:iCs/>
          <w:noProof/>
          <w:color w:val="FFFFFF" w:themeColor="background1"/>
          <w:sz w:val="24"/>
          <w:szCs w:val="24"/>
        </w:rPr>
        <w:t>, electricity and heating.”</w:t>
      </w:r>
    </w:p>
    <w:p w14:paraId="68DE715E" w14:textId="4200FED0" w:rsidR="00D03AE3" w:rsidRDefault="001B57BC" w:rsidP="002B0CDB">
      <w:pPr>
        <w:pStyle w:val="Heading2"/>
      </w:pPr>
      <w:bookmarkStart w:id="43" w:name="_Toc126182888"/>
      <w:r>
        <w:lastRenderedPageBreak/>
        <w:t>Theme four: developing your digital skills</w:t>
      </w:r>
      <w:bookmarkEnd w:id="43"/>
    </w:p>
    <w:p w14:paraId="57C7770D" w14:textId="4EBA9668" w:rsidR="006D71B4" w:rsidRDefault="006D71B4" w:rsidP="006D71B4">
      <w:pPr>
        <w:rPr>
          <w:sz w:val="24"/>
          <w:szCs w:val="24"/>
        </w:rPr>
      </w:pPr>
      <w:r w:rsidRPr="003572BF">
        <w:rPr>
          <w:sz w:val="24"/>
          <w:szCs w:val="24"/>
        </w:rPr>
        <w:t xml:space="preserve">How much support, guidance and training did </w:t>
      </w:r>
      <w:r>
        <w:rPr>
          <w:sz w:val="24"/>
          <w:szCs w:val="24"/>
        </w:rPr>
        <w:t>researchers</w:t>
      </w:r>
      <w:r w:rsidRPr="003572BF">
        <w:rPr>
          <w:sz w:val="24"/>
          <w:szCs w:val="24"/>
        </w:rPr>
        <w:t xml:space="preserve"> receive to help them develop their digital skills and to use technologies effectively to </w:t>
      </w:r>
      <w:r>
        <w:rPr>
          <w:sz w:val="24"/>
          <w:szCs w:val="24"/>
        </w:rPr>
        <w:t>work</w:t>
      </w:r>
      <w:r w:rsidRPr="003572BF">
        <w:rPr>
          <w:sz w:val="24"/>
          <w:szCs w:val="24"/>
        </w:rPr>
        <w:t xml:space="preserve"> online? In theme four, we </w:t>
      </w:r>
      <w:r w:rsidRPr="006D71B4">
        <w:rPr>
          <w:sz w:val="24"/>
          <w:szCs w:val="24"/>
        </w:rPr>
        <w:t>found</w:t>
      </w:r>
      <w:r w:rsidRPr="003572BF">
        <w:rPr>
          <w:sz w:val="24"/>
          <w:szCs w:val="24"/>
        </w:rPr>
        <w:t xml:space="preserve"> out more about the overall digital development support offer</w:t>
      </w:r>
      <w:r>
        <w:rPr>
          <w:sz w:val="24"/>
          <w:szCs w:val="24"/>
        </w:rPr>
        <w:t>ed.</w:t>
      </w:r>
    </w:p>
    <w:p w14:paraId="2AFFA8F6" w14:textId="77777777" w:rsidR="005A10C5" w:rsidRDefault="005A10C5" w:rsidP="00937DE0">
      <w:pPr>
        <w:pStyle w:val="Heading3"/>
        <w:sectPr w:rsidR="005A10C5" w:rsidSect="00264347">
          <w:type w:val="continuous"/>
          <w:pgSz w:w="11906" w:h="16838"/>
          <w:pgMar w:top="851" w:right="851" w:bottom="851" w:left="851" w:header="850" w:footer="283" w:gutter="0"/>
          <w:cols w:space="708"/>
          <w:titlePg/>
          <w:docGrid w:linePitch="360"/>
        </w:sectPr>
      </w:pPr>
    </w:p>
    <w:p w14:paraId="6A345BF2" w14:textId="2D6E720F" w:rsidR="001B57BC" w:rsidRDefault="00BC4EFE" w:rsidP="00937DE0">
      <w:pPr>
        <w:pStyle w:val="Heading3"/>
      </w:pPr>
      <w:bookmarkStart w:id="44" w:name="_Toc126182889"/>
      <w:r>
        <w:t xml:space="preserve">Q23. How much do you </w:t>
      </w:r>
      <w:r w:rsidR="00937DE0">
        <w:t xml:space="preserve">agree that we have provided …? </w:t>
      </w:r>
      <w:r w:rsidR="00937DE0" w:rsidRPr="00937DE0">
        <w:rPr>
          <w:b w:val="0"/>
          <w:bCs/>
          <w:sz w:val="20"/>
          <w:szCs w:val="20"/>
        </w:rPr>
        <w:t>(agree/neutral/disagree)</w:t>
      </w:r>
      <w:bookmarkEnd w:id="44"/>
    </w:p>
    <w:p w14:paraId="45D7C13B" w14:textId="77777777" w:rsidR="00937DE0" w:rsidRDefault="00937DE0" w:rsidP="002B0CDB">
      <w:pPr>
        <w:pStyle w:val="ListParagraph"/>
        <w:spacing w:after="60"/>
        <w:ind w:left="357" w:hanging="357"/>
      </w:pPr>
      <w:r>
        <w:rPr>
          <w:rStyle w:val="normaltextrun"/>
          <w:rFonts w:ascii="Calibri" w:hAnsi="Calibri" w:cs="Calibri"/>
          <w:b/>
          <w:bCs/>
          <w:sz w:val="22"/>
          <w:szCs w:val="22"/>
          <w:lang w:val="en-US"/>
        </w:rPr>
        <w:t xml:space="preserve">32% </w:t>
      </w:r>
      <w:r>
        <w:rPr>
          <w:rStyle w:val="normaltextrun"/>
          <w:rFonts w:ascii="Calibri" w:hAnsi="Calibri" w:cs="Calibri"/>
          <w:sz w:val="22"/>
          <w:szCs w:val="22"/>
          <w:lang w:val="en-US"/>
        </w:rPr>
        <w:t>guidance about the digital skills needed in your research role (40% neutral, 28% disagree)</w:t>
      </w:r>
      <w:r>
        <w:rPr>
          <w:rStyle w:val="eop"/>
          <w:rFonts w:ascii="Calibri" w:hAnsi="Calibri" w:cs="Calibri"/>
          <w:sz w:val="22"/>
          <w:szCs w:val="22"/>
        </w:rPr>
        <w:t> </w:t>
      </w:r>
    </w:p>
    <w:p w14:paraId="011CC656" w14:textId="77777777" w:rsidR="00937DE0" w:rsidRDefault="00937DE0" w:rsidP="002B0CDB">
      <w:pPr>
        <w:pStyle w:val="ListParagraph"/>
        <w:spacing w:after="60"/>
        <w:ind w:left="357" w:hanging="357"/>
      </w:pPr>
      <w:r>
        <w:rPr>
          <w:rStyle w:val="normaltextrun"/>
          <w:rFonts w:ascii="Calibri" w:hAnsi="Calibri" w:cs="Calibri"/>
          <w:b/>
          <w:bCs/>
          <w:sz w:val="22"/>
          <w:szCs w:val="22"/>
          <w:lang w:val="en-US"/>
        </w:rPr>
        <w:t xml:space="preserve">20% </w:t>
      </w:r>
      <w:r>
        <w:rPr>
          <w:rStyle w:val="normaltextrun"/>
          <w:rFonts w:ascii="Calibri" w:hAnsi="Calibri" w:cs="Calibri"/>
          <w:sz w:val="22"/>
          <w:szCs w:val="22"/>
          <w:lang w:val="en-US"/>
        </w:rPr>
        <w:t>time to explore new digital tools and approaches (41% neutral, 38% disagree)</w:t>
      </w:r>
      <w:r>
        <w:rPr>
          <w:rStyle w:val="eop"/>
          <w:rFonts w:ascii="Calibri" w:hAnsi="Calibri" w:cs="Calibri"/>
          <w:sz w:val="22"/>
          <w:szCs w:val="22"/>
        </w:rPr>
        <w:t> </w:t>
      </w:r>
    </w:p>
    <w:p w14:paraId="47F172CF" w14:textId="77777777" w:rsidR="00937DE0" w:rsidRDefault="00937DE0" w:rsidP="002B0CDB">
      <w:pPr>
        <w:pStyle w:val="ListParagraph"/>
        <w:spacing w:after="60"/>
        <w:ind w:left="357" w:hanging="357"/>
      </w:pPr>
      <w:r>
        <w:rPr>
          <w:rStyle w:val="normaltextrun"/>
          <w:rFonts w:ascii="Calibri" w:hAnsi="Calibri" w:cs="Calibri"/>
          <w:b/>
          <w:bCs/>
          <w:sz w:val="22"/>
          <w:szCs w:val="22"/>
          <w:lang w:val="en-US"/>
        </w:rPr>
        <w:t xml:space="preserve">17% </w:t>
      </w:r>
      <w:r>
        <w:rPr>
          <w:rStyle w:val="normaltextrun"/>
          <w:rFonts w:ascii="Calibri" w:hAnsi="Calibri" w:cs="Calibri"/>
          <w:sz w:val="22"/>
          <w:szCs w:val="22"/>
          <w:lang w:val="en-US"/>
        </w:rPr>
        <w:t>an assessment of your digital skills and training needs (38% neutral, 45% disagree)</w:t>
      </w:r>
      <w:r>
        <w:rPr>
          <w:rStyle w:val="eop"/>
          <w:rFonts w:ascii="Calibri" w:hAnsi="Calibri" w:cs="Calibri"/>
          <w:sz w:val="22"/>
          <w:szCs w:val="22"/>
        </w:rPr>
        <w:t> </w:t>
      </w:r>
    </w:p>
    <w:p w14:paraId="14CE576E" w14:textId="77777777" w:rsidR="00937DE0" w:rsidRDefault="00937DE0" w:rsidP="002B0CDB">
      <w:pPr>
        <w:pStyle w:val="ListParagraph"/>
        <w:spacing w:after="60"/>
        <w:ind w:left="357" w:hanging="357"/>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reward and recognition for your digital skills (35% neutral, 55% disagree)</w:t>
      </w:r>
      <w:r>
        <w:rPr>
          <w:rStyle w:val="eop"/>
          <w:rFonts w:ascii="Calibri" w:hAnsi="Calibri" w:cs="Calibri"/>
          <w:sz w:val="22"/>
          <w:szCs w:val="22"/>
        </w:rPr>
        <w:t> </w:t>
      </w:r>
    </w:p>
    <w:p w14:paraId="0F319B61" w14:textId="50CBC94E" w:rsidR="00937DE0" w:rsidRDefault="009D2A1C" w:rsidP="001B57BC">
      <w:r>
        <w:t>The percentages of researchers who</w:t>
      </w:r>
      <w:r w:rsidR="00626760">
        <w:t xml:space="preserve"> dis</w:t>
      </w:r>
      <w:r>
        <w:t xml:space="preserve">agreed with these statements </w:t>
      </w:r>
      <w:r w:rsidR="003A7690">
        <w:t xml:space="preserve">were </w:t>
      </w:r>
      <w:r w:rsidR="00896B09">
        <w:t>quite high. Less</w:t>
      </w:r>
      <w:r w:rsidR="00854F1C">
        <w:t xml:space="preserve"> than a third of researchers said they received guidance about the digital skills they needed in their research role and </w:t>
      </w:r>
      <w:r w:rsidR="00B44099">
        <w:t xml:space="preserve">less than a fifth said they </w:t>
      </w:r>
      <w:r w:rsidR="004648B2">
        <w:t>had an assessment of their digital skills and training needs. Very few felt they received reward or recognition for their digital skills.</w:t>
      </w:r>
    </w:p>
    <w:p w14:paraId="3A000ACB" w14:textId="33D4C0A2" w:rsidR="000634C2" w:rsidRDefault="000634C2" w:rsidP="0067077A">
      <w:pPr>
        <w:pStyle w:val="Heading3"/>
      </w:pPr>
      <w:bookmarkStart w:id="45" w:name="_Toc126182890"/>
      <w:r>
        <w:t xml:space="preserve">Q24. Where do you go for help with online and digital skills? </w:t>
      </w:r>
      <w:r w:rsidRPr="0067077A">
        <w:rPr>
          <w:b w:val="0"/>
          <w:bCs/>
          <w:sz w:val="20"/>
          <w:szCs w:val="20"/>
        </w:rPr>
        <w:t>(tick all that apply)</w:t>
      </w:r>
      <w:bookmarkEnd w:id="45"/>
    </w:p>
    <w:p w14:paraId="7D728BCF"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75% </w:t>
      </w:r>
      <w:r>
        <w:rPr>
          <w:rStyle w:val="normaltextrun"/>
          <w:rFonts w:ascii="Calibri" w:hAnsi="Calibri" w:cs="Calibri"/>
          <w:sz w:val="22"/>
          <w:szCs w:val="22"/>
          <w:lang w:val="en-US"/>
        </w:rPr>
        <w:t>online videos and resources</w:t>
      </w:r>
      <w:r>
        <w:rPr>
          <w:rStyle w:val="eop"/>
          <w:rFonts w:ascii="Calibri" w:hAnsi="Calibri" w:cs="Calibri"/>
          <w:sz w:val="22"/>
          <w:szCs w:val="22"/>
        </w:rPr>
        <w:t> </w:t>
      </w:r>
    </w:p>
    <w:p w14:paraId="2E6A8DEB"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62% </w:t>
      </w:r>
      <w:r>
        <w:rPr>
          <w:rStyle w:val="normaltextrun"/>
          <w:rFonts w:ascii="Calibri" w:hAnsi="Calibri" w:cs="Calibri"/>
          <w:sz w:val="22"/>
          <w:szCs w:val="22"/>
          <w:lang w:val="en-US"/>
        </w:rPr>
        <w:t>colleagues</w:t>
      </w:r>
      <w:r>
        <w:rPr>
          <w:rStyle w:val="eop"/>
          <w:rFonts w:ascii="Calibri" w:hAnsi="Calibri" w:cs="Calibri"/>
          <w:sz w:val="22"/>
          <w:szCs w:val="22"/>
        </w:rPr>
        <w:t> </w:t>
      </w:r>
    </w:p>
    <w:p w14:paraId="48D344D1"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45% </w:t>
      </w:r>
      <w:r>
        <w:rPr>
          <w:rStyle w:val="normaltextrun"/>
          <w:rFonts w:ascii="Calibri" w:hAnsi="Calibri" w:cs="Calibri"/>
          <w:sz w:val="22"/>
          <w:szCs w:val="22"/>
          <w:lang w:val="en-US"/>
        </w:rPr>
        <w:t>IT staff</w:t>
      </w:r>
      <w:r>
        <w:rPr>
          <w:rStyle w:val="eop"/>
          <w:rFonts w:ascii="Calibri" w:hAnsi="Calibri" w:cs="Calibri"/>
          <w:sz w:val="22"/>
          <w:szCs w:val="22"/>
        </w:rPr>
        <w:t> </w:t>
      </w:r>
    </w:p>
    <w:p w14:paraId="6C03D499"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34% </w:t>
      </w:r>
      <w:r>
        <w:rPr>
          <w:rStyle w:val="normaltextrun"/>
          <w:rFonts w:ascii="Calibri" w:hAnsi="Calibri" w:cs="Calibri"/>
          <w:sz w:val="22"/>
          <w:szCs w:val="22"/>
          <w:lang w:val="en-US"/>
        </w:rPr>
        <w:t>research lead or supervisor</w:t>
      </w:r>
      <w:r>
        <w:rPr>
          <w:rStyle w:val="eop"/>
          <w:rFonts w:ascii="Calibri" w:hAnsi="Calibri" w:cs="Calibri"/>
          <w:sz w:val="22"/>
          <w:szCs w:val="22"/>
        </w:rPr>
        <w:t> </w:t>
      </w:r>
    </w:p>
    <w:p w14:paraId="69FFE724"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31% </w:t>
      </w:r>
      <w:r>
        <w:rPr>
          <w:rStyle w:val="normaltextrun"/>
          <w:rFonts w:ascii="Calibri" w:hAnsi="Calibri" w:cs="Calibri"/>
          <w:sz w:val="22"/>
          <w:szCs w:val="22"/>
          <w:lang w:val="en-US"/>
        </w:rPr>
        <w:t>friends and family</w:t>
      </w:r>
      <w:r>
        <w:rPr>
          <w:rStyle w:val="eop"/>
          <w:rFonts w:ascii="Calibri" w:hAnsi="Calibri" w:cs="Calibri"/>
          <w:sz w:val="22"/>
          <w:szCs w:val="22"/>
        </w:rPr>
        <w:t> </w:t>
      </w:r>
    </w:p>
    <w:p w14:paraId="19535022"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18% </w:t>
      </w:r>
      <w:r>
        <w:rPr>
          <w:rStyle w:val="normaltextrun"/>
          <w:rFonts w:ascii="Calibri" w:hAnsi="Calibri" w:cs="Calibri"/>
          <w:sz w:val="22"/>
          <w:szCs w:val="22"/>
          <w:lang w:val="en-US"/>
        </w:rPr>
        <w:t>research support staff</w:t>
      </w:r>
      <w:r>
        <w:rPr>
          <w:rStyle w:val="eop"/>
          <w:rFonts w:ascii="Calibri" w:hAnsi="Calibri" w:cs="Calibri"/>
          <w:sz w:val="22"/>
          <w:szCs w:val="22"/>
        </w:rPr>
        <w:t> </w:t>
      </w:r>
    </w:p>
    <w:p w14:paraId="2C35EC17"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library staff</w:t>
      </w:r>
      <w:r>
        <w:rPr>
          <w:rStyle w:val="eop"/>
          <w:rFonts w:ascii="Calibri" w:hAnsi="Calibri" w:cs="Calibri"/>
          <w:sz w:val="22"/>
          <w:szCs w:val="22"/>
        </w:rPr>
        <w:t> </w:t>
      </w:r>
    </w:p>
    <w:p w14:paraId="2BAEE9A0"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other professional staff</w:t>
      </w:r>
      <w:r>
        <w:rPr>
          <w:rStyle w:val="eop"/>
          <w:rFonts w:ascii="Calibri" w:hAnsi="Calibri" w:cs="Calibri"/>
          <w:sz w:val="22"/>
          <w:szCs w:val="22"/>
        </w:rPr>
        <w:t> </w:t>
      </w:r>
    </w:p>
    <w:p w14:paraId="70456C99" w14:textId="77777777" w:rsidR="0067077A" w:rsidRDefault="0067077A" w:rsidP="002B0CDB">
      <w:pPr>
        <w:pStyle w:val="ListParagraph"/>
        <w:spacing w:after="60"/>
        <w:ind w:left="357" w:hanging="357"/>
      </w:pPr>
      <w:r>
        <w:rPr>
          <w:rStyle w:val="normaltextrun"/>
          <w:rFonts w:ascii="Calibri" w:hAnsi="Calibri" w:cs="Calibri"/>
          <w:b/>
          <w:bCs/>
          <w:sz w:val="22"/>
          <w:szCs w:val="22"/>
          <w:lang w:val="en-US"/>
        </w:rPr>
        <w:t xml:space="preserve">3% </w:t>
      </w:r>
      <w:r>
        <w:rPr>
          <w:rStyle w:val="normaltextrun"/>
          <w:rFonts w:ascii="Calibri" w:hAnsi="Calibri" w:cs="Calibri"/>
          <w:sz w:val="22"/>
          <w:szCs w:val="22"/>
          <w:lang w:val="en-US"/>
        </w:rPr>
        <w:t>I don’t look for help</w:t>
      </w:r>
      <w:r>
        <w:rPr>
          <w:rStyle w:val="eop"/>
          <w:rFonts w:ascii="Calibri" w:hAnsi="Calibri" w:cs="Calibri"/>
          <w:sz w:val="22"/>
          <w:szCs w:val="22"/>
        </w:rPr>
        <w:t> </w:t>
      </w:r>
    </w:p>
    <w:p w14:paraId="76447BEE" w14:textId="18BA75A4" w:rsidR="000634C2" w:rsidRDefault="00E86014" w:rsidP="001B57BC">
      <w:r>
        <w:t>The m</w:t>
      </w:r>
      <w:r w:rsidRPr="00E86014">
        <w:t xml:space="preserve">ajority </w:t>
      </w:r>
      <w:r>
        <w:t xml:space="preserve">of respondents </w:t>
      </w:r>
      <w:r w:rsidRPr="00E86014">
        <w:t>turn</w:t>
      </w:r>
      <w:r>
        <w:t>ed</w:t>
      </w:r>
      <w:r w:rsidRPr="00E86014">
        <w:t xml:space="preserve"> to online videos and resources</w:t>
      </w:r>
      <w:r w:rsidR="00F23A7C">
        <w:t>, many also turned to</w:t>
      </w:r>
      <w:r w:rsidRPr="00E86014">
        <w:t xml:space="preserve"> colleagues,</w:t>
      </w:r>
      <w:r w:rsidR="00347B25">
        <w:t xml:space="preserve"> smaller percentages</w:t>
      </w:r>
      <w:r w:rsidR="00AA7875">
        <w:t xml:space="preserve"> turned to</w:t>
      </w:r>
      <w:r w:rsidRPr="00E86014">
        <w:t xml:space="preserve"> IT staff</w:t>
      </w:r>
      <w:r w:rsidR="003A7690">
        <w:t>,</w:t>
      </w:r>
      <w:r w:rsidRPr="00E86014">
        <w:t xml:space="preserve"> </w:t>
      </w:r>
      <w:r w:rsidR="00AA7875">
        <w:t>their</w:t>
      </w:r>
      <w:r w:rsidRPr="00E86014">
        <w:t xml:space="preserve"> research lead/supervisor</w:t>
      </w:r>
      <w:r w:rsidR="00AA7875">
        <w:t xml:space="preserve"> or </w:t>
      </w:r>
      <w:r w:rsidRPr="00E86014">
        <w:t>friends and family. </w:t>
      </w:r>
      <w:r w:rsidR="004D2793">
        <w:t>Few turned to library staff or other professional staff.</w:t>
      </w:r>
    </w:p>
    <w:p w14:paraId="377C16D7" w14:textId="761D8CB6" w:rsidR="008D71F4" w:rsidRPr="008D71F4" w:rsidRDefault="008D71F4" w:rsidP="008D71F4">
      <w:pPr>
        <w:shd w:val="clear" w:color="auto" w:fill="007DBA" w:themeFill="accent4"/>
        <w:rPr>
          <w:i/>
          <w:iCs/>
          <w:noProof/>
          <w:color w:val="FFFFFF" w:themeColor="background1"/>
          <w:sz w:val="24"/>
          <w:szCs w:val="24"/>
        </w:rPr>
      </w:pPr>
      <w:r>
        <w:rPr>
          <w:i/>
          <w:iCs/>
          <w:noProof/>
          <w:color w:val="FFFFFF" w:themeColor="background1"/>
          <w:sz w:val="24"/>
          <w:szCs w:val="24"/>
        </w:rPr>
        <w:t>“Please keep (and if possible expand) the helpdesk. It’s invaluabkle to be able to talk to someone. Computer problems are so baffling if you are not a digital person and the 1:1 spoken helpline is so much appreciated.”</w:t>
      </w:r>
    </w:p>
    <w:p w14:paraId="28A1C0FC" w14:textId="44BF47B1" w:rsidR="004D2793" w:rsidRPr="004D2793" w:rsidRDefault="002B0CDB" w:rsidP="004D2793">
      <w:pPr>
        <w:pStyle w:val="Heading3"/>
        <w:rPr>
          <w:b w:val="0"/>
          <w:bCs/>
          <w:sz w:val="20"/>
          <w:szCs w:val="20"/>
        </w:rPr>
      </w:pPr>
      <w:r>
        <w:br w:type="column"/>
      </w:r>
      <w:bookmarkStart w:id="46" w:name="_Toc126182891"/>
      <w:r w:rsidR="004D2793">
        <w:t xml:space="preserve">Q25. Which of these skills have we provided support or training for? </w:t>
      </w:r>
      <w:r w:rsidR="004D2793" w:rsidRPr="004D2793">
        <w:rPr>
          <w:b w:val="0"/>
          <w:bCs/>
          <w:sz w:val="20"/>
          <w:szCs w:val="20"/>
        </w:rPr>
        <w:t>(tick all that apply)</w:t>
      </w:r>
      <w:bookmarkEnd w:id="46"/>
    </w:p>
    <w:p w14:paraId="522A63C7"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38% </w:t>
      </w:r>
      <w:r>
        <w:rPr>
          <w:rStyle w:val="normaltextrun"/>
          <w:rFonts w:ascii="Calibri" w:hAnsi="Calibri" w:cs="Calibri"/>
          <w:sz w:val="22"/>
          <w:szCs w:val="22"/>
          <w:lang w:val="en-US"/>
        </w:rPr>
        <w:t>keeping research data secure</w:t>
      </w:r>
      <w:r>
        <w:rPr>
          <w:rStyle w:val="eop"/>
          <w:rFonts w:ascii="Calibri" w:hAnsi="Calibri" w:cs="Calibri"/>
          <w:sz w:val="22"/>
          <w:szCs w:val="22"/>
        </w:rPr>
        <w:t> </w:t>
      </w:r>
    </w:p>
    <w:p w14:paraId="3F42B318"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36% </w:t>
      </w:r>
      <w:r>
        <w:rPr>
          <w:rStyle w:val="normaltextrun"/>
          <w:rFonts w:ascii="Calibri" w:hAnsi="Calibri" w:cs="Calibri"/>
          <w:sz w:val="22"/>
          <w:szCs w:val="22"/>
          <w:lang w:val="en-US"/>
        </w:rPr>
        <w:t>equality and inclusion</w:t>
      </w:r>
      <w:r>
        <w:rPr>
          <w:rStyle w:val="eop"/>
          <w:rFonts w:ascii="Calibri" w:hAnsi="Calibri" w:cs="Calibri"/>
          <w:sz w:val="22"/>
          <w:szCs w:val="22"/>
        </w:rPr>
        <w:t> </w:t>
      </w:r>
    </w:p>
    <w:p w14:paraId="7CDD6579"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25% </w:t>
      </w:r>
      <w:r>
        <w:rPr>
          <w:rStyle w:val="normaltextrun"/>
          <w:rFonts w:ascii="Calibri" w:hAnsi="Calibri" w:cs="Calibri"/>
          <w:sz w:val="22"/>
          <w:szCs w:val="22"/>
          <w:lang w:val="en-US"/>
        </w:rPr>
        <w:t>online research methods</w:t>
      </w:r>
      <w:r>
        <w:rPr>
          <w:rStyle w:val="eop"/>
          <w:rFonts w:ascii="Calibri" w:hAnsi="Calibri" w:cs="Calibri"/>
          <w:sz w:val="22"/>
          <w:szCs w:val="22"/>
        </w:rPr>
        <w:t> </w:t>
      </w:r>
    </w:p>
    <w:p w14:paraId="548AD748"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23% </w:t>
      </w:r>
      <w:r>
        <w:rPr>
          <w:rStyle w:val="normaltextrun"/>
          <w:rFonts w:ascii="Calibri" w:hAnsi="Calibri" w:cs="Calibri"/>
          <w:sz w:val="22"/>
          <w:szCs w:val="22"/>
          <w:lang w:val="en-US"/>
        </w:rPr>
        <w:t>basic IT skills</w:t>
      </w:r>
      <w:r>
        <w:rPr>
          <w:rStyle w:val="eop"/>
          <w:rFonts w:ascii="Calibri" w:hAnsi="Calibri" w:cs="Calibri"/>
          <w:sz w:val="22"/>
          <w:szCs w:val="22"/>
        </w:rPr>
        <w:t> </w:t>
      </w:r>
    </w:p>
    <w:p w14:paraId="6D71B69A"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22% </w:t>
      </w:r>
      <w:r>
        <w:rPr>
          <w:rStyle w:val="normaltextrun"/>
          <w:rFonts w:ascii="Calibri" w:hAnsi="Calibri" w:cs="Calibri"/>
          <w:sz w:val="22"/>
          <w:szCs w:val="22"/>
          <w:lang w:val="en-US"/>
        </w:rPr>
        <w:t>behaving safely and respectfully online</w:t>
      </w:r>
      <w:r>
        <w:rPr>
          <w:rStyle w:val="eop"/>
          <w:rFonts w:ascii="Calibri" w:hAnsi="Calibri" w:cs="Calibri"/>
          <w:sz w:val="22"/>
          <w:szCs w:val="22"/>
        </w:rPr>
        <w:t> </w:t>
      </w:r>
    </w:p>
    <w:p w14:paraId="3E771CCB"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20% </w:t>
      </w:r>
      <w:r>
        <w:rPr>
          <w:rStyle w:val="normaltextrun"/>
          <w:rFonts w:ascii="Calibri" w:hAnsi="Calibri" w:cs="Calibri"/>
          <w:sz w:val="22"/>
          <w:szCs w:val="22"/>
          <w:lang w:val="en-US"/>
        </w:rPr>
        <w:t>specialist software for your research area</w:t>
      </w:r>
      <w:r>
        <w:rPr>
          <w:rStyle w:val="eop"/>
          <w:rFonts w:ascii="Calibri" w:hAnsi="Calibri" w:cs="Calibri"/>
          <w:sz w:val="22"/>
          <w:szCs w:val="22"/>
        </w:rPr>
        <w:t> </w:t>
      </w:r>
    </w:p>
    <w:p w14:paraId="7A98727B"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20% </w:t>
      </w:r>
      <w:r>
        <w:rPr>
          <w:rStyle w:val="normaltextrun"/>
          <w:rFonts w:ascii="Calibri" w:hAnsi="Calibri" w:cs="Calibri"/>
          <w:sz w:val="22"/>
          <w:szCs w:val="22"/>
          <w:lang w:val="en-US"/>
        </w:rPr>
        <w:t>digital copyright and licensing</w:t>
      </w:r>
      <w:r>
        <w:rPr>
          <w:rStyle w:val="eop"/>
          <w:rFonts w:ascii="Calibri" w:hAnsi="Calibri" w:cs="Calibri"/>
          <w:sz w:val="22"/>
          <w:szCs w:val="22"/>
        </w:rPr>
        <w:t> </w:t>
      </w:r>
    </w:p>
    <w:p w14:paraId="456CD79D"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18% </w:t>
      </w:r>
      <w:r>
        <w:rPr>
          <w:rStyle w:val="normaltextrun"/>
          <w:rFonts w:ascii="Calibri" w:hAnsi="Calibri" w:cs="Calibri"/>
          <w:sz w:val="22"/>
          <w:szCs w:val="22"/>
          <w:lang w:val="en-US"/>
        </w:rPr>
        <w:t>data analysis</w:t>
      </w:r>
      <w:r>
        <w:rPr>
          <w:rStyle w:val="eop"/>
          <w:rFonts w:ascii="Calibri" w:hAnsi="Calibri" w:cs="Calibri"/>
          <w:sz w:val="22"/>
          <w:szCs w:val="22"/>
        </w:rPr>
        <w:t> </w:t>
      </w:r>
    </w:p>
    <w:p w14:paraId="7B98707B"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15% </w:t>
      </w:r>
      <w:r>
        <w:rPr>
          <w:rStyle w:val="normaltextrun"/>
          <w:rFonts w:ascii="Calibri" w:hAnsi="Calibri" w:cs="Calibri"/>
          <w:sz w:val="22"/>
          <w:szCs w:val="22"/>
          <w:lang w:val="en-US"/>
        </w:rPr>
        <w:t>online publishing and peer review</w:t>
      </w:r>
      <w:r>
        <w:rPr>
          <w:rStyle w:val="eop"/>
          <w:rFonts w:ascii="Calibri" w:hAnsi="Calibri" w:cs="Calibri"/>
          <w:sz w:val="22"/>
          <w:szCs w:val="22"/>
        </w:rPr>
        <w:t> </w:t>
      </w:r>
    </w:p>
    <w:p w14:paraId="222025B5"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14% </w:t>
      </w:r>
      <w:r>
        <w:rPr>
          <w:rStyle w:val="normaltextrun"/>
          <w:rFonts w:ascii="Calibri" w:hAnsi="Calibri" w:cs="Calibri"/>
          <w:sz w:val="22"/>
          <w:szCs w:val="22"/>
          <w:lang w:val="en-US"/>
        </w:rPr>
        <w:t>contributing to open/public research</w:t>
      </w:r>
      <w:r>
        <w:rPr>
          <w:rStyle w:val="eop"/>
          <w:rFonts w:ascii="Calibri" w:hAnsi="Calibri" w:cs="Calibri"/>
          <w:sz w:val="22"/>
          <w:szCs w:val="22"/>
        </w:rPr>
        <w:t> </w:t>
      </w:r>
    </w:p>
    <w:p w14:paraId="46535085"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12% </w:t>
      </w:r>
      <w:r>
        <w:rPr>
          <w:rStyle w:val="normaltextrun"/>
          <w:rFonts w:ascii="Calibri" w:hAnsi="Calibri" w:cs="Calibri"/>
          <w:sz w:val="22"/>
          <w:szCs w:val="22"/>
          <w:lang w:val="en-US"/>
        </w:rPr>
        <w:t>coding or scripting</w:t>
      </w:r>
      <w:r>
        <w:rPr>
          <w:rStyle w:val="eop"/>
          <w:rFonts w:ascii="Calibri" w:hAnsi="Calibri" w:cs="Calibri"/>
          <w:sz w:val="22"/>
          <w:szCs w:val="22"/>
        </w:rPr>
        <w:t> </w:t>
      </w:r>
    </w:p>
    <w:p w14:paraId="0544C7E6"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9% </w:t>
      </w:r>
      <w:r>
        <w:rPr>
          <w:rStyle w:val="normaltextrun"/>
          <w:rFonts w:ascii="Calibri" w:hAnsi="Calibri" w:cs="Calibri"/>
          <w:sz w:val="22"/>
          <w:szCs w:val="22"/>
          <w:lang w:val="en-US"/>
        </w:rPr>
        <w:t>creating accessible digital content</w:t>
      </w:r>
      <w:r>
        <w:rPr>
          <w:rStyle w:val="eop"/>
          <w:rFonts w:ascii="Calibri" w:hAnsi="Calibri" w:cs="Calibri"/>
          <w:sz w:val="22"/>
          <w:szCs w:val="22"/>
        </w:rPr>
        <w:t> </w:t>
      </w:r>
    </w:p>
    <w:p w14:paraId="3AB58444"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6% </w:t>
      </w:r>
      <w:r>
        <w:rPr>
          <w:rStyle w:val="normaltextrun"/>
          <w:rFonts w:ascii="Calibri" w:hAnsi="Calibri" w:cs="Calibri"/>
          <w:sz w:val="22"/>
          <w:szCs w:val="22"/>
          <w:lang w:val="en-US"/>
        </w:rPr>
        <w:t>new and emerging technologies for research</w:t>
      </w:r>
      <w:r>
        <w:rPr>
          <w:rStyle w:val="eop"/>
          <w:rFonts w:ascii="Calibri" w:hAnsi="Calibri" w:cs="Calibri"/>
          <w:sz w:val="22"/>
          <w:szCs w:val="22"/>
        </w:rPr>
        <w:t> </w:t>
      </w:r>
    </w:p>
    <w:p w14:paraId="60A00A01" w14:textId="77777777" w:rsidR="0040060A" w:rsidRDefault="0040060A" w:rsidP="002B0CDB">
      <w:pPr>
        <w:pStyle w:val="ListParagraph"/>
        <w:spacing w:after="60"/>
        <w:ind w:left="357" w:hanging="357"/>
      </w:pPr>
      <w:r>
        <w:rPr>
          <w:rStyle w:val="normaltextrun"/>
          <w:rFonts w:ascii="Calibri" w:hAnsi="Calibri" w:cs="Calibri"/>
          <w:b/>
          <w:bCs/>
          <w:sz w:val="22"/>
          <w:szCs w:val="22"/>
          <w:lang w:val="en-US"/>
        </w:rPr>
        <w:t xml:space="preserve">20% </w:t>
      </w:r>
      <w:r>
        <w:rPr>
          <w:rStyle w:val="normaltextrun"/>
          <w:rFonts w:ascii="Calibri" w:hAnsi="Calibri" w:cs="Calibri"/>
          <w:sz w:val="22"/>
          <w:szCs w:val="22"/>
          <w:lang w:val="en-US"/>
        </w:rPr>
        <w:t>none of these</w:t>
      </w:r>
      <w:r>
        <w:rPr>
          <w:rStyle w:val="eop"/>
          <w:rFonts w:ascii="Calibri" w:hAnsi="Calibri" w:cs="Calibri"/>
          <w:sz w:val="22"/>
          <w:szCs w:val="22"/>
        </w:rPr>
        <w:t> </w:t>
      </w:r>
    </w:p>
    <w:p w14:paraId="51B40934" w14:textId="34F6A61B" w:rsidR="00BA0617" w:rsidRDefault="00507474" w:rsidP="001B57BC">
      <w:r>
        <w:t>The responses here all f</w:t>
      </w:r>
      <w:r w:rsidR="003A7690">
        <w:t>e</w:t>
      </w:r>
      <w:r>
        <w:t>ll below 40%, including</w:t>
      </w:r>
      <w:r w:rsidR="0040619A">
        <w:t xml:space="preserve"> skills that have legal and safeguarding aspects</w:t>
      </w:r>
      <w:r w:rsidR="00837737">
        <w:t xml:space="preserve">. This requires further investigation </w:t>
      </w:r>
      <w:r w:rsidR="00BA0617">
        <w:t>by the individual organisations that took part.</w:t>
      </w:r>
    </w:p>
    <w:p w14:paraId="10DBB494" w14:textId="77777777" w:rsidR="00A919FB" w:rsidRDefault="00BA0617" w:rsidP="00A919FB">
      <w:pPr>
        <w:pStyle w:val="Heading3"/>
      </w:pPr>
      <w:bookmarkStart w:id="47" w:name="_Toc126182892"/>
      <w:r>
        <w:t xml:space="preserve">Q26. </w:t>
      </w:r>
      <w:r w:rsidR="00A919FB">
        <w:t xml:space="preserve">Overall, how well do we support you to work effectively online? </w:t>
      </w:r>
      <w:r w:rsidR="00A919FB" w:rsidRPr="00A919FB">
        <w:rPr>
          <w:b w:val="0"/>
          <w:bCs/>
          <w:sz w:val="20"/>
          <w:szCs w:val="20"/>
        </w:rPr>
        <w:t>(select one option)</w:t>
      </w:r>
      <w:bookmarkEnd w:id="47"/>
    </w:p>
    <w:p w14:paraId="46B74195" w14:textId="77777777" w:rsidR="00D80782" w:rsidRDefault="00F65C8A" w:rsidP="001B57BC">
      <w:r>
        <w:t>54% of researchers rated the overall support to work effectively online as</w:t>
      </w:r>
      <w:r w:rsidR="00D80782">
        <w:t xml:space="preserve"> above average (best imaginable, excellent or good), 16% rated it as below average (poor, awful or worst imaginable).</w:t>
      </w:r>
    </w:p>
    <w:p w14:paraId="0DEF94E5" w14:textId="77777777" w:rsidR="00D80782" w:rsidRPr="001500B9" w:rsidRDefault="00D80782" w:rsidP="001500B9">
      <w:pPr>
        <w:pStyle w:val="ListParagraph"/>
      </w:pPr>
      <w:r w:rsidRPr="001500B9">
        <w:rPr>
          <w:rStyle w:val="normaltextrun"/>
          <w:b/>
          <w:bCs/>
        </w:rPr>
        <w:t>0%</w:t>
      </w:r>
      <w:r w:rsidRPr="001500B9">
        <w:rPr>
          <w:rStyle w:val="normaltextrun"/>
        </w:rPr>
        <w:t xml:space="preserve"> best imaginable</w:t>
      </w:r>
      <w:r w:rsidRPr="001500B9">
        <w:rPr>
          <w:rStyle w:val="eop"/>
        </w:rPr>
        <w:t> </w:t>
      </w:r>
    </w:p>
    <w:p w14:paraId="3B2FC55F" w14:textId="77777777" w:rsidR="00D80782" w:rsidRPr="001500B9" w:rsidRDefault="00D80782" w:rsidP="001500B9">
      <w:pPr>
        <w:pStyle w:val="ListParagraph"/>
      </w:pPr>
      <w:r w:rsidRPr="001500B9">
        <w:rPr>
          <w:rStyle w:val="normaltextrun"/>
          <w:b/>
          <w:bCs/>
        </w:rPr>
        <w:t>16%</w:t>
      </w:r>
      <w:r w:rsidRPr="001500B9">
        <w:rPr>
          <w:rStyle w:val="normaltextrun"/>
        </w:rPr>
        <w:t xml:space="preserve"> excellent</w:t>
      </w:r>
      <w:r w:rsidRPr="001500B9">
        <w:rPr>
          <w:rStyle w:val="eop"/>
        </w:rPr>
        <w:t> </w:t>
      </w:r>
    </w:p>
    <w:p w14:paraId="32B39F7C" w14:textId="77777777" w:rsidR="00D80782" w:rsidRPr="001500B9" w:rsidRDefault="00D80782" w:rsidP="001500B9">
      <w:pPr>
        <w:pStyle w:val="ListParagraph"/>
      </w:pPr>
      <w:r w:rsidRPr="001500B9">
        <w:rPr>
          <w:rStyle w:val="normaltextrun"/>
          <w:b/>
          <w:bCs/>
        </w:rPr>
        <w:t>38%</w:t>
      </w:r>
      <w:r w:rsidRPr="001500B9">
        <w:rPr>
          <w:rStyle w:val="normaltextrun"/>
        </w:rPr>
        <w:t xml:space="preserve"> good</w:t>
      </w:r>
      <w:r w:rsidRPr="001500B9">
        <w:rPr>
          <w:rStyle w:val="eop"/>
        </w:rPr>
        <w:t> </w:t>
      </w:r>
    </w:p>
    <w:p w14:paraId="2FFA26F3" w14:textId="77777777" w:rsidR="00D80782" w:rsidRPr="001500B9" w:rsidRDefault="00D80782" w:rsidP="001500B9">
      <w:pPr>
        <w:pStyle w:val="ListParagraph"/>
      </w:pPr>
      <w:r w:rsidRPr="001500B9">
        <w:rPr>
          <w:rStyle w:val="normaltextrun"/>
          <w:b/>
          <w:bCs/>
        </w:rPr>
        <w:t>30%</w:t>
      </w:r>
      <w:r w:rsidRPr="001500B9">
        <w:rPr>
          <w:rStyle w:val="normaltextrun"/>
        </w:rPr>
        <w:t xml:space="preserve"> average</w:t>
      </w:r>
      <w:r w:rsidRPr="001500B9">
        <w:rPr>
          <w:rStyle w:val="eop"/>
        </w:rPr>
        <w:t> </w:t>
      </w:r>
    </w:p>
    <w:p w14:paraId="2AB4F605" w14:textId="77777777" w:rsidR="00D80782" w:rsidRPr="001500B9" w:rsidRDefault="00D80782" w:rsidP="001500B9">
      <w:pPr>
        <w:pStyle w:val="ListParagraph"/>
      </w:pPr>
      <w:r w:rsidRPr="001500B9">
        <w:rPr>
          <w:rStyle w:val="normaltextrun"/>
          <w:b/>
          <w:bCs/>
        </w:rPr>
        <w:t>11%</w:t>
      </w:r>
      <w:r w:rsidRPr="001500B9">
        <w:rPr>
          <w:rStyle w:val="normaltextrun"/>
        </w:rPr>
        <w:t xml:space="preserve"> poor</w:t>
      </w:r>
      <w:r w:rsidRPr="001500B9">
        <w:rPr>
          <w:rStyle w:val="eop"/>
        </w:rPr>
        <w:t> </w:t>
      </w:r>
    </w:p>
    <w:p w14:paraId="7B4EEB10" w14:textId="77777777" w:rsidR="00D80782" w:rsidRPr="001500B9" w:rsidRDefault="00D80782" w:rsidP="001500B9">
      <w:pPr>
        <w:pStyle w:val="ListParagraph"/>
      </w:pPr>
      <w:r w:rsidRPr="001500B9">
        <w:rPr>
          <w:rStyle w:val="normaltextrun"/>
          <w:b/>
          <w:bCs/>
        </w:rPr>
        <w:t>4%</w:t>
      </w:r>
      <w:r w:rsidRPr="001500B9">
        <w:rPr>
          <w:rStyle w:val="normaltextrun"/>
        </w:rPr>
        <w:t xml:space="preserve"> awful</w:t>
      </w:r>
      <w:r w:rsidRPr="001500B9">
        <w:rPr>
          <w:rStyle w:val="eop"/>
        </w:rPr>
        <w:t> </w:t>
      </w:r>
    </w:p>
    <w:p w14:paraId="1D9CCF6F" w14:textId="77777777" w:rsidR="00D80782" w:rsidRPr="001500B9" w:rsidRDefault="00D80782" w:rsidP="001500B9">
      <w:pPr>
        <w:pStyle w:val="ListParagraph"/>
      </w:pPr>
      <w:r w:rsidRPr="001500B9">
        <w:rPr>
          <w:rStyle w:val="normaltextrun"/>
          <w:b/>
          <w:bCs/>
        </w:rPr>
        <w:t>1%</w:t>
      </w:r>
      <w:r w:rsidRPr="001500B9">
        <w:rPr>
          <w:rStyle w:val="normaltextrun"/>
        </w:rPr>
        <w:t xml:space="preserve"> worst imaginable</w:t>
      </w:r>
      <w:r w:rsidRPr="001500B9">
        <w:rPr>
          <w:rStyle w:val="eop"/>
        </w:rPr>
        <w:t> </w:t>
      </w:r>
    </w:p>
    <w:p w14:paraId="1AE0DE30" w14:textId="77777777" w:rsidR="00D83276" w:rsidRDefault="00D83276" w:rsidP="00487F01">
      <w:pPr>
        <w:pStyle w:val="Heading2"/>
      </w:pPr>
      <w:r>
        <w:br w:type="page"/>
      </w:r>
    </w:p>
    <w:p w14:paraId="445E5744" w14:textId="0F21B31B" w:rsidR="00487F01" w:rsidRDefault="00487F01" w:rsidP="00487F01">
      <w:pPr>
        <w:pStyle w:val="Heading2"/>
      </w:pPr>
      <w:bookmarkStart w:id="48" w:name="_Toc126182893"/>
      <w:r>
        <w:lastRenderedPageBreak/>
        <w:t>And finally, we asked …</w:t>
      </w:r>
      <w:bookmarkEnd w:id="48"/>
    </w:p>
    <w:p w14:paraId="30423625" w14:textId="77777777" w:rsidR="00487F01" w:rsidRPr="002B0CDB" w:rsidRDefault="00487F01" w:rsidP="00487F01">
      <w:pPr>
        <w:pStyle w:val="Heading3"/>
        <w:rPr>
          <w:b w:val="0"/>
          <w:bCs/>
          <w:sz w:val="20"/>
          <w:szCs w:val="20"/>
        </w:rPr>
      </w:pPr>
      <w:bookmarkStart w:id="49" w:name="_Toc126182894"/>
      <w:r>
        <w:t xml:space="preserve">Q27. To help you work effectively online, what one thing should we do? </w:t>
      </w:r>
      <w:r w:rsidRPr="002B0CDB">
        <w:rPr>
          <w:b w:val="0"/>
          <w:bCs/>
          <w:sz w:val="20"/>
          <w:szCs w:val="20"/>
        </w:rPr>
        <w:t>(open-ended, free text)</w:t>
      </w:r>
      <w:bookmarkEnd w:id="49"/>
    </w:p>
    <w:p w14:paraId="2B9364E0" w14:textId="70959823" w:rsidR="004D2793" w:rsidRDefault="00487F01" w:rsidP="001B57BC">
      <w:r>
        <w:t>There were</w:t>
      </w:r>
      <w:r w:rsidR="0040619A">
        <w:t xml:space="preserve"> </w:t>
      </w:r>
      <w:r w:rsidR="00040F18" w:rsidRPr="00040F18">
        <w:rPr>
          <w:b/>
          <w:bCs/>
        </w:rPr>
        <w:t>448</w:t>
      </w:r>
      <w:r w:rsidR="00040F18">
        <w:t xml:space="preserve"> complete responses with at least a one-word answer to this question.</w:t>
      </w:r>
      <w:r w:rsidR="007F4858">
        <w:t xml:space="preserve"> Researchers would like their organisations to:</w:t>
      </w:r>
    </w:p>
    <w:p w14:paraId="64061420" w14:textId="4CC5FD03" w:rsidR="002F1AC4" w:rsidRDefault="00D74582" w:rsidP="007D5356">
      <w:pPr>
        <w:pStyle w:val="ListParagraph"/>
        <w:numPr>
          <w:ilvl w:val="0"/>
          <w:numId w:val="3"/>
        </w:numPr>
      </w:pPr>
      <w:r>
        <w:rPr>
          <w:b/>
          <w:bCs/>
        </w:rPr>
        <w:t xml:space="preserve">Provide more </w:t>
      </w:r>
      <w:r w:rsidR="007F4858" w:rsidRPr="007D5356">
        <w:rPr>
          <w:b/>
          <w:bCs/>
        </w:rPr>
        <w:t>IT support</w:t>
      </w:r>
      <w:r w:rsidR="00B323A1">
        <w:rPr>
          <w:b/>
          <w:bCs/>
        </w:rPr>
        <w:t xml:space="preserve"> </w:t>
      </w:r>
      <w:r w:rsidR="00B323A1" w:rsidRPr="009A5EA3">
        <w:t xml:space="preserve">– this includes </w:t>
      </w:r>
      <w:r w:rsidR="00543692" w:rsidRPr="009A5EA3">
        <w:t>making it easier to contact IT support</w:t>
      </w:r>
      <w:r w:rsidR="00155564">
        <w:t xml:space="preserve"> and technical training</w:t>
      </w:r>
      <w:r w:rsidR="00543692" w:rsidRPr="009A5EA3">
        <w:t>, providing 1:1 support</w:t>
      </w:r>
      <w:r w:rsidR="009A5EA3" w:rsidRPr="009A5EA3">
        <w:t>, out of hours support and support for those using their own equipment.</w:t>
      </w:r>
      <w:r w:rsidR="00B323A1" w:rsidRPr="009A5EA3">
        <w:t xml:space="preserve"> </w:t>
      </w:r>
      <w:r w:rsidR="001368E4">
        <w:t>Researchers experienced a range of problems</w:t>
      </w:r>
      <w:r w:rsidR="003A7690">
        <w:t>,</w:t>
      </w:r>
      <w:r w:rsidR="001368E4">
        <w:t xml:space="preserve"> and s</w:t>
      </w:r>
      <w:r w:rsidR="00467108">
        <w:t>ome suggested decentralised support with dedicated teams for different schools, colleges or departments</w:t>
      </w:r>
      <w:r w:rsidR="001368E4">
        <w:t xml:space="preserve"> and personalised support based on need rather than standard purchase/support protocols</w:t>
      </w:r>
      <w:r w:rsidR="00467108">
        <w:t xml:space="preserve">. There were also requests </w:t>
      </w:r>
      <w:r w:rsidR="002F1AC4">
        <w:t xml:space="preserve">to provide laptops, PCs and other devices (or discounted provision) and peripherals like additional screens. </w:t>
      </w:r>
      <w:r w:rsidR="00D83276">
        <w:t>Improving response times</w:t>
      </w:r>
      <w:r w:rsidR="002F1AC4">
        <w:t xml:space="preserve"> was another request:</w:t>
      </w:r>
    </w:p>
    <w:p w14:paraId="6646C06D" w14:textId="77777777" w:rsidR="00C8115F" w:rsidRDefault="00155564" w:rsidP="00155564">
      <w:pPr>
        <w:shd w:val="clear" w:color="auto" w:fill="007DBA" w:themeFill="accent4"/>
        <w:ind w:left="360"/>
        <w:rPr>
          <w:i/>
          <w:iCs/>
          <w:noProof/>
          <w:color w:val="FFFFFF" w:themeColor="background1"/>
          <w:sz w:val="24"/>
          <w:szCs w:val="24"/>
        </w:rPr>
      </w:pPr>
      <w:r w:rsidRPr="00155564">
        <w:rPr>
          <w:i/>
          <w:iCs/>
          <w:noProof/>
          <w:color w:val="FFFFFF" w:themeColor="background1"/>
          <w:sz w:val="24"/>
          <w:szCs w:val="24"/>
        </w:rPr>
        <w:t>“Make it easier to contact IT support and provide more online training.”</w:t>
      </w:r>
    </w:p>
    <w:p w14:paraId="5B4E9BAD" w14:textId="77777777" w:rsidR="00315A8A" w:rsidRDefault="00C8115F"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“Dramatically upscale the amount of online training and support for PhD students.”</w:t>
      </w:r>
    </w:p>
    <w:p w14:paraId="210CE5D7" w14:textId="16150F7D" w:rsidR="00315A8A" w:rsidRDefault="00315A8A"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“Get rid of centralised IT. Rather get dedicated IT support teams into col</w:t>
      </w:r>
      <w:r w:rsidR="008D498D">
        <w:rPr>
          <w:i/>
          <w:iCs/>
          <w:noProof/>
          <w:color w:val="FFFFFF" w:themeColor="background1"/>
          <w:sz w:val="24"/>
          <w:szCs w:val="24"/>
        </w:rPr>
        <w:t>l</w:t>
      </w:r>
      <w:r>
        <w:rPr>
          <w:i/>
          <w:iCs/>
          <w:noProof/>
          <w:color w:val="FFFFFF" w:themeColor="background1"/>
          <w:sz w:val="24"/>
          <w:szCs w:val="24"/>
        </w:rPr>
        <w:t>eges and departments.”</w:t>
      </w:r>
    </w:p>
    <w:p w14:paraId="3A0DF312" w14:textId="7AF06257" w:rsidR="008D498D" w:rsidRDefault="00315A8A"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991D0A">
        <w:rPr>
          <w:i/>
          <w:iCs/>
          <w:noProof/>
          <w:color w:val="FFFFFF" w:themeColor="background1"/>
          <w:sz w:val="24"/>
          <w:szCs w:val="24"/>
        </w:rPr>
        <w:t>Reach out to support those with their own IT or offer post</w:t>
      </w:r>
      <w:r w:rsidR="008D498D">
        <w:rPr>
          <w:i/>
          <w:iCs/>
          <w:noProof/>
          <w:color w:val="FFFFFF" w:themeColor="background1"/>
          <w:sz w:val="24"/>
          <w:szCs w:val="24"/>
        </w:rPr>
        <w:t>graduate researchers laptops</w:t>
      </w:r>
      <w:r w:rsidR="0078043A">
        <w:rPr>
          <w:i/>
          <w:iCs/>
          <w:noProof/>
          <w:color w:val="FFFFFF" w:themeColor="background1"/>
          <w:sz w:val="24"/>
          <w:szCs w:val="24"/>
        </w:rPr>
        <w:t>."</w:t>
      </w:r>
    </w:p>
    <w:p w14:paraId="7802AF8F" w14:textId="77777777" w:rsidR="003D479A" w:rsidRDefault="008D498D"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“Provide better equipment – more powerful laptops, printers, headsets and screens.”</w:t>
      </w:r>
    </w:p>
    <w:p w14:paraId="7E6ECB82" w14:textId="77777777" w:rsidR="001368E4" w:rsidRDefault="003D479A"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“Provide hardware that meets the demands of each researcher on an individua</w:t>
      </w:r>
      <w:r w:rsidR="00913D7A">
        <w:rPr>
          <w:i/>
          <w:iCs/>
          <w:noProof/>
          <w:color w:val="FFFFFF" w:themeColor="background1"/>
          <w:sz w:val="24"/>
          <w:szCs w:val="24"/>
        </w:rPr>
        <w:t>l</w:t>
      </w:r>
      <w:r>
        <w:rPr>
          <w:i/>
          <w:iCs/>
          <w:noProof/>
          <w:color w:val="FFFFFF" w:themeColor="background1"/>
          <w:sz w:val="24"/>
          <w:szCs w:val="24"/>
        </w:rPr>
        <w:t xml:space="preserve"> basis, not dependent on their school</w:t>
      </w:r>
      <w:r w:rsidR="00913D7A">
        <w:rPr>
          <w:i/>
          <w:iCs/>
          <w:noProof/>
          <w:color w:val="FFFFFF" w:themeColor="background1"/>
          <w:sz w:val="24"/>
          <w:szCs w:val="24"/>
        </w:rPr>
        <w:t>.”</w:t>
      </w:r>
    </w:p>
    <w:p w14:paraId="6459A55C" w14:textId="0650C6FA" w:rsidR="00D83276" w:rsidRDefault="00D83276"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“Respond in a more timely manner to requests for upgrades and assistance.”</w:t>
      </w:r>
    </w:p>
    <w:p w14:paraId="2DC274BA" w14:textId="77777777" w:rsidR="00DD7518" w:rsidRDefault="001368E4" w:rsidP="00155564">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D04260">
        <w:rPr>
          <w:i/>
          <w:iCs/>
          <w:noProof/>
          <w:color w:val="FFFFFF" w:themeColor="background1"/>
          <w:sz w:val="24"/>
          <w:szCs w:val="24"/>
        </w:rPr>
        <w:t>I still can’t find a help page to move my two-step authenticator from my</w:t>
      </w:r>
      <w:r w:rsidR="00DD7518">
        <w:rPr>
          <w:i/>
          <w:iCs/>
          <w:noProof/>
          <w:color w:val="FFFFFF" w:themeColor="background1"/>
          <w:sz w:val="24"/>
          <w:szCs w:val="24"/>
        </w:rPr>
        <w:t xml:space="preserve"> old phone to my new one. If you implement new technology, at least provide guidance.”</w:t>
      </w:r>
    </w:p>
    <w:p w14:paraId="2F76867D" w14:textId="553F745A" w:rsidR="007F4858" w:rsidRDefault="007F4858">
      <w:pPr>
        <w:pStyle w:val="ListParagraph"/>
        <w:numPr>
          <w:ilvl w:val="0"/>
          <w:numId w:val="3"/>
        </w:numPr>
        <w:rPr>
          <w:b/>
          <w:bCs/>
        </w:rPr>
      </w:pPr>
      <w:r w:rsidRPr="00315A8A">
        <w:rPr>
          <w:b/>
          <w:bCs/>
        </w:rPr>
        <w:t>Software provision</w:t>
      </w:r>
      <w:r w:rsidR="00E00BBC">
        <w:rPr>
          <w:b/>
          <w:bCs/>
        </w:rPr>
        <w:t xml:space="preserve"> </w:t>
      </w:r>
      <w:r w:rsidR="00E00BBC" w:rsidRPr="00555589">
        <w:t xml:space="preserve">– respondents requested more software, </w:t>
      </w:r>
      <w:r w:rsidR="00115F42" w:rsidRPr="00555589">
        <w:t>more licences and that these be kept up-to-date, and more choice and autonomy in their cho</w:t>
      </w:r>
      <w:r w:rsidR="00555589" w:rsidRPr="00555589">
        <w:t>ice of software:</w:t>
      </w:r>
    </w:p>
    <w:p w14:paraId="5AA732D9" w14:textId="2987237F" w:rsidR="00555589" w:rsidRPr="009F2EB3" w:rsidRDefault="00AB1748" w:rsidP="009F2EB3">
      <w:pPr>
        <w:shd w:val="clear" w:color="auto" w:fill="007DBA" w:themeFill="accent4"/>
        <w:ind w:left="360"/>
        <w:rPr>
          <w:i/>
          <w:iCs/>
          <w:noProof/>
          <w:color w:val="FFFFFF" w:themeColor="background1"/>
          <w:sz w:val="24"/>
          <w:szCs w:val="24"/>
        </w:rPr>
      </w:pPr>
      <w:r w:rsidRPr="009F2EB3">
        <w:rPr>
          <w:i/>
          <w:iCs/>
          <w:noProof/>
          <w:color w:val="FFFFFF" w:themeColor="background1"/>
          <w:sz w:val="24"/>
          <w:szCs w:val="24"/>
        </w:rPr>
        <w:t>“Stop interfering with our choice of hardware and software, give us freedom in what to order and where to order it from</w:t>
      </w:r>
      <w:r w:rsidR="00D85D5E" w:rsidRPr="009F2EB3">
        <w:rPr>
          <w:i/>
          <w:iCs/>
          <w:noProof/>
          <w:color w:val="FFFFFF" w:themeColor="background1"/>
          <w:sz w:val="24"/>
          <w:szCs w:val="24"/>
        </w:rPr>
        <w:t xml:space="preserve"> and don’t force us into restrictive software choices with locked down environments.”</w:t>
      </w:r>
    </w:p>
    <w:p w14:paraId="3D636032" w14:textId="754F1B71" w:rsidR="00FB0027" w:rsidRDefault="000B3AB3" w:rsidP="00FB0027">
      <w:pPr>
        <w:pStyle w:val="ListParagraph"/>
        <w:numPr>
          <w:ilvl w:val="0"/>
          <w:numId w:val="3"/>
        </w:numPr>
      </w:pPr>
      <w:r>
        <w:rPr>
          <w:b/>
          <w:bCs/>
        </w:rPr>
        <w:t>Enhance</w:t>
      </w:r>
      <w:r w:rsidR="00FB0027" w:rsidRPr="007D5356">
        <w:rPr>
          <w:b/>
          <w:bCs/>
        </w:rPr>
        <w:t xml:space="preserve"> remote access</w:t>
      </w:r>
      <w:r>
        <w:rPr>
          <w:b/>
          <w:bCs/>
        </w:rPr>
        <w:t xml:space="preserve"> </w:t>
      </w:r>
      <w:r w:rsidR="00AA37D9" w:rsidRPr="00D25812">
        <w:t>–</w:t>
      </w:r>
      <w:r w:rsidRPr="00D25812">
        <w:t xml:space="preserve"> </w:t>
      </w:r>
      <w:r w:rsidR="00AA37D9" w:rsidRPr="00D25812">
        <w:t xml:space="preserve">improvements to wifi on campus, eduroam and faster VPN speed </w:t>
      </w:r>
      <w:r w:rsidR="003A7690">
        <w:t>would</w:t>
      </w:r>
      <w:r w:rsidR="003A7690" w:rsidRPr="00D25812">
        <w:t xml:space="preserve"> </w:t>
      </w:r>
      <w:r w:rsidR="00AA37D9" w:rsidRPr="00D25812">
        <w:t>enhance remote</w:t>
      </w:r>
      <w:r w:rsidR="00D25812" w:rsidRPr="00D25812">
        <w:t xml:space="preserve"> </w:t>
      </w:r>
      <w:r w:rsidR="00AA37D9" w:rsidRPr="00D25812">
        <w:t>access</w:t>
      </w:r>
      <w:r w:rsidR="00D25812" w:rsidRPr="00D25812">
        <w:t>. In turn this will help to remove barriers to off</w:t>
      </w:r>
      <w:r w:rsidR="003F33EC">
        <w:t>-</w:t>
      </w:r>
      <w:r w:rsidR="00D25812" w:rsidRPr="00D25812">
        <w:t>site access</w:t>
      </w:r>
      <w:r w:rsidR="007D26DD">
        <w:t xml:space="preserve"> to university resources and office desktops</w:t>
      </w:r>
      <w:r w:rsidR="002B0FEB">
        <w:t>:</w:t>
      </w:r>
    </w:p>
    <w:p w14:paraId="563C0F5C" w14:textId="12A4F8B2" w:rsidR="002B0FEB" w:rsidRPr="001F0A3A" w:rsidRDefault="002B0FEB" w:rsidP="001F0A3A">
      <w:pPr>
        <w:shd w:val="clear" w:color="auto" w:fill="007DBA" w:themeFill="accent4"/>
        <w:ind w:left="360"/>
        <w:rPr>
          <w:i/>
          <w:iCs/>
          <w:noProof/>
          <w:color w:val="FFFFFF" w:themeColor="background1"/>
          <w:sz w:val="24"/>
          <w:szCs w:val="24"/>
        </w:rPr>
      </w:pPr>
      <w:r w:rsidRPr="001F0A3A">
        <w:rPr>
          <w:i/>
          <w:iCs/>
          <w:noProof/>
          <w:color w:val="FFFFFF" w:themeColor="background1"/>
          <w:sz w:val="24"/>
          <w:szCs w:val="24"/>
        </w:rPr>
        <w:t>“</w:t>
      </w:r>
      <w:r w:rsidR="001F0A3A" w:rsidRPr="001F0A3A">
        <w:rPr>
          <w:i/>
          <w:iCs/>
          <w:noProof/>
          <w:color w:val="FFFFFF" w:themeColor="background1"/>
          <w:sz w:val="24"/>
          <w:szCs w:val="24"/>
        </w:rPr>
        <w:t>It would be good to have b</w:t>
      </w:r>
      <w:r w:rsidRPr="001F0A3A">
        <w:rPr>
          <w:i/>
          <w:iCs/>
          <w:noProof/>
          <w:color w:val="FFFFFF" w:themeColor="background1"/>
          <w:sz w:val="24"/>
          <w:szCs w:val="24"/>
        </w:rPr>
        <w:t>arrier-free</w:t>
      </w:r>
      <w:r w:rsidR="002D01D8" w:rsidRPr="001F0A3A">
        <w:rPr>
          <w:i/>
          <w:iCs/>
          <w:noProof/>
          <w:color w:val="FFFFFF" w:themeColor="background1"/>
          <w:sz w:val="24"/>
          <w:szCs w:val="24"/>
        </w:rPr>
        <w:t xml:space="preserve"> remote access to university resources eg gitlab, remote desktop etc…”</w:t>
      </w:r>
    </w:p>
    <w:p w14:paraId="03D21AE7" w14:textId="1CDA26C3" w:rsidR="00C60850" w:rsidRDefault="00C60850" w:rsidP="00C60850">
      <w:pPr>
        <w:pStyle w:val="ListParagraph"/>
        <w:numPr>
          <w:ilvl w:val="0"/>
          <w:numId w:val="3"/>
        </w:numPr>
        <w:rPr>
          <w:b/>
          <w:bCs/>
        </w:rPr>
      </w:pPr>
      <w:r w:rsidRPr="007D5356">
        <w:rPr>
          <w:b/>
          <w:bCs/>
        </w:rPr>
        <w:t>Training</w:t>
      </w:r>
      <w:r w:rsidR="001920CF">
        <w:rPr>
          <w:b/>
          <w:bCs/>
        </w:rPr>
        <w:t xml:space="preserve"> </w:t>
      </w:r>
      <w:r w:rsidR="001920CF" w:rsidRPr="00A11EC5">
        <w:t>– respondents requested more training</w:t>
      </w:r>
      <w:r w:rsidR="002150BF">
        <w:t>,</w:t>
      </w:r>
      <w:r w:rsidR="00435EE7" w:rsidRPr="00A11EC5">
        <w:t xml:space="preserve"> including more specialist training</w:t>
      </w:r>
      <w:r w:rsidR="004B2864">
        <w:t xml:space="preserve"> with</w:t>
      </w:r>
      <w:r w:rsidR="001920CF" w:rsidRPr="00A11EC5">
        <w:t xml:space="preserve"> </w:t>
      </w:r>
      <w:r w:rsidR="008B6BF1" w:rsidRPr="00A11EC5">
        <w:t xml:space="preserve">flexible and </w:t>
      </w:r>
      <w:r w:rsidR="004B2864">
        <w:t xml:space="preserve">easy access to it </w:t>
      </w:r>
      <w:r w:rsidR="003B33BD">
        <w:t xml:space="preserve">as well as </w:t>
      </w:r>
      <w:r w:rsidR="008B6BF1" w:rsidRPr="00A11EC5">
        <w:t>guidance on the use of research tools</w:t>
      </w:r>
      <w:r w:rsidR="003B33BD">
        <w:t xml:space="preserve"> and</w:t>
      </w:r>
      <w:r w:rsidR="00435EE7" w:rsidRPr="00A11EC5">
        <w:t xml:space="preserve"> an assessment of their development needs</w:t>
      </w:r>
      <w:r w:rsidR="003B33BD">
        <w:t>. Mentorship was</w:t>
      </w:r>
      <w:r w:rsidR="00A11EC5" w:rsidRPr="00A11EC5">
        <w:t xml:space="preserve"> suggested as one possible approach:</w:t>
      </w:r>
    </w:p>
    <w:p w14:paraId="505C0C4E" w14:textId="5129C2F9" w:rsidR="00006582" w:rsidRDefault="00006582" w:rsidP="00006582">
      <w:pPr>
        <w:shd w:val="clear" w:color="auto" w:fill="007DBA" w:themeFill="accent4"/>
        <w:ind w:left="360"/>
        <w:rPr>
          <w:i/>
          <w:iCs/>
          <w:noProof/>
          <w:color w:val="FFFFFF" w:themeColor="background1"/>
          <w:sz w:val="24"/>
          <w:szCs w:val="24"/>
        </w:rPr>
      </w:pPr>
      <w:r>
        <w:rPr>
          <w:i/>
          <w:iCs/>
          <w:noProof/>
          <w:color w:val="FFFFFF" w:themeColor="background1"/>
          <w:sz w:val="24"/>
          <w:szCs w:val="24"/>
        </w:rPr>
        <w:t>“</w:t>
      </w:r>
      <w:r w:rsidR="00B91E69">
        <w:rPr>
          <w:i/>
          <w:iCs/>
          <w:noProof/>
          <w:color w:val="FFFFFF" w:themeColor="background1"/>
          <w:sz w:val="24"/>
          <w:szCs w:val="24"/>
        </w:rPr>
        <w:t xml:space="preserve">An </w:t>
      </w:r>
      <w:r>
        <w:rPr>
          <w:i/>
          <w:iCs/>
          <w:noProof/>
          <w:color w:val="FFFFFF" w:themeColor="background1"/>
          <w:sz w:val="24"/>
          <w:szCs w:val="24"/>
        </w:rPr>
        <w:t>a</w:t>
      </w:r>
      <w:r w:rsidR="00B91E69">
        <w:rPr>
          <w:i/>
          <w:iCs/>
          <w:noProof/>
          <w:color w:val="FFFFFF" w:themeColor="background1"/>
          <w:sz w:val="24"/>
          <w:szCs w:val="24"/>
        </w:rPr>
        <w:t xml:space="preserve">ssessment of digital skills and training needs is a good idea.” </w:t>
      </w:r>
    </w:p>
    <w:p w14:paraId="7FE23B47" w14:textId="14590D31" w:rsidR="007D0E22" w:rsidRPr="00A365DE" w:rsidRDefault="007D0E22" w:rsidP="00006582">
      <w:pPr>
        <w:shd w:val="clear" w:color="auto" w:fill="007DBA" w:themeFill="accent4"/>
        <w:ind w:left="360"/>
        <w:rPr>
          <w:i/>
          <w:iCs/>
          <w:noProof/>
          <w:color w:val="FFFFFF" w:themeColor="background1"/>
          <w:sz w:val="24"/>
          <w:szCs w:val="24"/>
        </w:rPr>
      </w:pPr>
      <w:r>
        <w:rPr>
          <w:i/>
          <w:iCs/>
          <w:noProof/>
          <w:color w:val="FFFFFF" w:themeColor="background1"/>
          <w:sz w:val="24"/>
          <w:szCs w:val="24"/>
        </w:rPr>
        <w:t xml:space="preserve">“Notify us of newly available </w:t>
      </w:r>
      <w:r w:rsidR="004B2864">
        <w:rPr>
          <w:i/>
          <w:iCs/>
          <w:noProof/>
          <w:color w:val="FFFFFF" w:themeColor="background1"/>
          <w:sz w:val="24"/>
          <w:szCs w:val="24"/>
        </w:rPr>
        <w:t>resources and training.”</w:t>
      </w:r>
    </w:p>
    <w:p w14:paraId="72458C6C" w14:textId="3C171B59" w:rsidR="007F4858" w:rsidRPr="00CE01E5" w:rsidRDefault="007F4858">
      <w:pPr>
        <w:pStyle w:val="ListParagraph"/>
        <w:numPr>
          <w:ilvl w:val="0"/>
          <w:numId w:val="3"/>
        </w:numPr>
      </w:pPr>
      <w:r w:rsidRPr="00FB0027">
        <w:rPr>
          <w:b/>
          <w:bCs/>
        </w:rPr>
        <w:t>Improve connections to the wider team</w:t>
      </w:r>
      <w:r w:rsidR="00CA307E">
        <w:rPr>
          <w:b/>
          <w:bCs/>
        </w:rPr>
        <w:t xml:space="preserve"> </w:t>
      </w:r>
      <w:r w:rsidR="00974414" w:rsidRPr="00A11EC5">
        <w:t xml:space="preserve">– </w:t>
      </w:r>
      <w:r w:rsidR="00CA307E" w:rsidRPr="00CE01E5">
        <w:t xml:space="preserve">more bookable spaces on campus </w:t>
      </w:r>
      <w:r w:rsidR="002150BF">
        <w:t xml:space="preserve">should be provided </w:t>
      </w:r>
      <w:r w:rsidR="00CA307E" w:rsidRPr="00CE01E5">
        <w:t>to support/maintain hybrid</w:t>
      </w:r>
      <w:r w:rsidR="00CD7FCD" w:rsidRPr="00CE01E5">
        <w:t xml:space="preserve"> working:</w:t>
      </w:r>
    </w:p>
    <w:p w14:paraId="37023E18" w14:textId="354A5B88" w:rsidR="00CD7FCD" w:rsidRPr="00B01200" w:rsidRDefault="00CD7FCD" w:rsidP="00B01200">
      <w:pPr>
        <w:shd w:val="clear" w:color="auto" w:fill="007DBA" w:themeFill="accent4"/>
        <w:ind w:left="360"/>
        <w:rPr>
          <w:i/>
          <w:iCs/>
          <w:noProof/>
          <w:color w:val="FFFFFF" w:themeColor="background1"/>
          <w:sz w:val="24"/>
          <w:szCs w:val="24"/>
        </w:rPr>
      </w:pPr>
      <w:r w:rsidRPr="00B01200">
        <w:rPr>
          <w:i/>
          <w:iCs/>
          <w:noProof/>
          <w:color w:val="FFFFFF" w:themeColor="background1"/>
          <w:sz w:val="24"/>
          <w:szCs w:val="24"/>
        </w:rPr>
        <w:t>“</w:t>
      </w:r>
      <w:r w:rsidR="00B01200" w:rsidRPr="00B01200">
        <w:rPr>
          <w:i/>
          <w:iCs/>
          <w:noProof/>
          <w:color w:val="FFFFFF" w:themeColor="background1"/>
          <w:sz w:val="24"/>
          <w:szCs w:val="24"/>
        </w:rPr>
        <w:t>Ensure there are plenty of bookable spaces on campus that can be used for working online in private.”</w:t>
      </w:r>
      <w:r w:rsidR="00C95DCC" w:rsidRPr="00B01200">
        <w:rPr>
          <w:i/>
          <w:iCs/>
          <w:noProof/>
          <w:color w:val="FFFFFF" w:themeColor="background1"/>
          <w:sz w:val="24"/>
          <w:szCs w:val="24"/>
        </w:rPr>
        <w:t xml:space="preserve"> </w:t>
      </w:r>
    </w:p>
    <w:p w14:paraId="7FE4845F" w14:textId="77777777" w:rsidR="00C60850" w:rsidRDefault="00C60850">
      <w:pPr>
        <w:spacing w:after="160"/>
        <w:sectPr w:rsidR="00C60850" w:rsidSect="00C60850">
          <w:type w:val="continuous"/>
          <w:pgSz w:w="11906" w:h="16838"/>
          <w:pgMar w:top="851" w:right="851" w:bottom="851" w:left="851" w:header="850" w:footer="283" w:gutter="0"/>
          <w:cols w:num="2" w:space="708"/>
          <w:titlePg/>
          <w:docGrid w:linePitch="360"/>
        </w:sectPr>
      </w:pPr>
    </w:p>
    <w:p w14:paraId="7061FEE3" w14:textId="40581A51" w:rsidR="00E05671" w:rsidRPr="00C60850" w:rsidRDefault="00E05671">
      <w:pPr>
        <w:spacing w:after="160"/>
      </w:pPr>
      <w:r w:rsidRPr="00C60850">
        <w:br w:type="page"/>
      </w:r>
    </w:p>
    <w:p w14:paraId="0EF676D6" w14:textId="42504652" w:rsidR="00E05671" w:rsidRPr="00830ED9" w:rsidRDefault="00E05671" w:rsidP="00E05671">
      <w:pPr>
        <w:pStyle w:val="Heading1"/>
      </w:pPr>
      <w:bookmarkStart w:id="50" w:name="_Toc126182895"/>
      <w:r w:rsidRPr="00830ED9">
        <w:lastRenderedPageBreak/>
        <w:t>Get involved</w:t>
      </w:r>
      <w:bookmarkEnd w:id="50"/>
    </w:p>
    <w:p w14:paraId="6023E829" w14:textId="2881B242" w:rsidR="00DE718C" w:rsidRDefault="005C5B28" w:rsidP="00247101">
      <w:pPr>
        <w:pStyle w:val="Heading2"/>
      </w:pPr>
      <w:bookmarkStart w:id="51" w:name="_Toc126182896"/>
      <w:r w:rsidRPr="00914488">
        <w:rPr>
          <w:noProof/>
        </w:rPr>
        <w:drawing>
          <wp:anchor distT="0" distB="0" distL="114300" distR="114300" simplePos="0" relativeHeight="251658242" behindDoc="0" locked="0" layoutInCell="1" allowOverlap="1" wp14:anchorId="49672333" wp14:editId="5928D607">
            <wp:simplePos x="0" y="0"/>
            <wp:positionH relativeFrom="margin">
              <wp:posOffset>3362325</wp:posOffset>
            </wp:positionH>
            <wp:positionV relativeFrom="margin">
              <wp:posOffset>532765</wp:posOffset>
            </wp:positionV>
            <wp:extent cx="2879725" cy="2879725"/>
            <wp:effectExtent l="0" t="0" r="0" b="0"/>
            <wp:wrapSquare wrapText="bothSides"/>
            <wp:docPr id="6" name="Picture 2">
              <a:extLst xmlns:a="http://schemas.openxmlformats.org/drawingml/2006/main">
                <a:ext uri="{FF2B5EF4-FFF2-40B4-BE49-F238E27FC236}">
                  <a16:creationId xmlns:a16="http://schemas.microsoft.com/office/drawing/2014/main" id="{0ABE0A4A-264C-41DE-BA04-7DB1F1BB6BD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0ABE0A4A-264C-41DE-BA04-7DB1F1BB6BD4}"/>
                        </a:ext>
                        <a:ext uri="{C183D7F6-B498-43B3-948B-1728B52AA6E4}">
                          <adec:decorative xmlns:adec="http://schemas.microsoft.com/office/drawing/2017/decorative" val="1"/>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879725" cy="2879725"/>
                    </a:xfrm>
                    <a:prstGeom prst="rect">
                      <a:avLst/>
                    </a:prstGeom>
                  </pic:spPr>
                </pic:pic>
              </a:graphicData>
            </a:graphic>
          </wp:anchor>
        </w:drawing>
      </w:r>
      <w:r w:rsidR="00DE718C" w:rsidRPr="00DE718C">
        <w:t>See the digital experience t</w:t>
      </w:r>
      <w:r w:rsidR="00DE718C">
        <w:t>hrough the eyes of your students and staff</w:t>
      </w:r>
      <w:bookmarkEnd w:id="51"/>
    </w:p>
    <w:p w14:paraId="0D109629" w14:textId="6EE43C42" w:rsidR="00DE718C" w:rsidRPr="00247101" w:rsidRDefault="00253954" w:rsidP="00DE718C">
      <w:pPr>
        <w:rPr>
          <w:sz w:val="24"/>
          <w:szCs w:val="24"/>
        </w:rPr>
      </w:pPr>
      <w:r w:rsidRPr="00247101">
        <w:rPr>
          <w:sz w:val="24"/>
          <w:szCs w:val="24"/>
        </w:rPr>
        <w:t xml:space="preserve">Our 2022/23 digital experience insights survey for researchers is now open. If you are interested in participating in our other surveys for students, teaching staff and professional services staff, please contact us at </w:t>
      </w:r>
      <w:hyperlink r:id="rId26" w:history="1">
        <w:r w:rsidR="0070375E" w:rsidRPr="00247101">
          <w:rPr>
            <w:rStyle w:val="Hyperlink"/>
            <w:sz w:val="24"/>
            <w:szCs w:val="24"/>
          </w:rPr>
          <w:t>help@jisc.ac.uk</w:t>
        </w:r>
      </w:hyperlink>
      <w:r w:rsidR="0070375E" w:rsidRPr="00247101">
        <w:rPr>
          <w:sz w:val="24"/>
          <w:szCs w:val="24"/>
        </w:rPr>
        <w:t xml:space="preserve"> putting ‘digital insights’ in the subject line.</w:t>
      </w:r>
    </w:p>
    <w:p w14:paraId="0657A3E0" w14:textId="319E9C4C" w:rsidR="0070375E" w:rsidRPr="00247101" w:rsidRDefault="0070375E" w:rsidP="00DE718C">
      <w:pPr>
        <w:rPr>
          <w:sz w:val="24"/>
          <w:szCs w:val="24"/>
        </w:rPr>
      </w:pPr>
      <w:r w:rsidRPr="005C5B28">
        <w:rPr>
          <w:b/>
          <w:bCs/>
          <w:sz w:val="24"/>
          <w:szCs w:val="24"/>
        </w:rPr>
        <w:t>Find out more at</w:t>
      </w:r>
      <w:r w:rsidRPr="00247101">
        <w:rPr>
          <w:sz w:val="24"/>
          <w:szCs w:val="24"/>
        </w:rPr>
        <w:t xml:space="preserve">: </w:t>
      </w:r>
      <w:hyperlink r:id="rId27" w:history="1">
        <w:r w:rsidRPr="00247101">
          <w:rPr>
            <w:rStyle w:val="Hyperlink"/>
            <w:sz w:val="24"/>
            <w:szCs w:val="24"/>
          </w:rPr>
          <w:t>digitalinsights.jisc.ac.uk</w:t>
        </w:r>
      </w:hyperlink>
    </w:p>
    <w:p w14:paraId="2183F5D0" w14:textId="77777777" w:rsidR="0070375E" w:rsidRDefault="0070375E" w:rsidP="00DE718C"/>
    <w:p w14:paraId="79D7822F" w14:textId="2513A8F0" w:rsidR="0070375E" w:rsidRDefault="0070375E" w:rsidP="00B66E19">
      <w:pPr>
        <w:pStyle w:val="Heading1"/>
      </w:pPr>
      <w:bookmarkStart w:id="52" w:name="_Toc126182897"/>
      <w:r>
        <w:t>Supporting you</w:t>
      </w:r>
      <w:bookmarkEnd w:id="52"/>
    </w:p>
    <w:p w14:paraId="7AD6F8FD" w14:textId="77777777" w:rsidR="00B66E19" w:rsidRPr="00D91AC5" w:rsidRDefault="00B66E19" w:rsidP="00B66E19">
      <w:pPr>
        <w:pStyle w:val="Heading2"/>
      </w:pPr>
      <w:bookmarkStart w:id="53" w:name="_Toc78205675"/>
      <w:bookmarkStart w:id="54" w:name="_Toc109154131"/>
      <w:bookmarkStart w:id="55" w:name="_Toc109733513"/>
      <w:bookmarkStart w:id="56" w:name="_Toc117778706"/>
      <w:bookmarkStart w:id="57" w:name="_Toc126182898"/>
      <w:r w:rsidRPr="00D91AC5">
        <w:t>Higher education strategy 2021-2024: powering UK higher education</w:t>
      </w:r>
      <w:bookmarkEnd w:id="53"/>
      <w:bookmarkEnd w:id="54"/>
      <w:bookmarkEnd w:id="55"/>
      <w:bookmarkEnd w:id="56"/>
      <w:bookmarkEnd w:id="57"/>
    </w:p>
    <w:p w14:paraId="241AF4B4" w14:textId="77777777" w:rsidR="00B66E19" w:rsidRPr="00D91AC5" w:rsidRDefault="00B66E19" w:rsidP="00B66E19">
      <w:pPr>
        <w:rPr>
          <w:sz w:val="24"/>
          <w:szCs w:val="24"/>
        </w:rPr>
      </w:pPr>
      <w:r w:rsidRPr="00D91AC5">
        <w:rPr>
          <w:sz w:val="24"/>
          <w:szCs w:val="24"/>
        </w:rPr>
        <w:t xml:space="preserve">See how our </w:t>
      </w:r>
      <w:hyperlink r:id="rId28" w:history="1">
        <w:r w:rsidRPr="00D91AC5">
          <w:rPr>
            <w:rStyle w:val="Hyperlink"/>
            <w:sz w:val="24"/>
            <w:szCs w:val="24"/>
          </w:rPr>
          <w:t>HE strategy for 2021-2024</w:t>
        </w:r>
      </w:hyperlink>
      <w:r w:rsidRPr="00D91AC5">
        <w:rPr>
          <w:sz w:val="24"/>
          <w:szCs w:val="24"/>
        </w:rPr>
        <w:t xml:space="preserve"> will support universities towards a technology-empowered future.</w:t>
      </w:r>
    </w:p>
    <w:p w14:paraId="392A5B5B" w14:textId="77777777" w:rsidR="00B66E19" w:rsidRPr="00D91AC5" w:rsidRDefault="00B66E19" w:rsidP="00B66E19">
      <w:pPr>
        <w:pStyle w:val="Heading2"/>
      </w:pPr>
      <w:bookmarkStart w:id="58" w:name="_Toc78205676"/>
      <w:bookmarkStart w:id="59" w:name="_Toc109154132"/>
      <w:bookmarkStart w:id="60" w:name="_Toc109733514"/>
      <w:bookmarkStart w:id="61" w:name="_Toc117778707"/>
      <w:bookmarkStart w:id="62" w:name="_Toc126182899"/>
      <w:r w:rsidRPr="00D91AC5">
        <w:t>Learning and teaching reimagined</w:t>
      </w:r>
      <w:bookmarkEnd w:id="58"/>
      <w:bookmarkEnd w:id="59"/>
      <w:bookmarkEnd w:id="60"/>
      <w:bookmarkEnd w:id="61"/>
      <w:bookmarkEnd w:id="62"/>
    </w:p>
    <w:p w14:paraId="28FF9437" w14:textId="77777777" w:rsidR="00B66E19" w:rsidRPr="00D91AC5" w:rsidRDefault="00B66E19" w:rsidP="00B66E19">
      <w:pPr>
        <w:rPr>
          <w:sz w:val="24"/>
          <w:szCs w:val="24"/>
        </w:rPr>
      </w:pPr>
      <w:r w:rsidRPr="00D91AC5">
        <w:rPr>
          <w:sz w:val="24"/>
          <w:szCs w:val="24"/>
        </w:rPr>
        <w:t xml:space="preserve">Working with you to help plot your organisation’s path to the future of higher education. </w:t>
      </w:r>
    </w:p>
    <w:p w14:paraId="6FE5D9DE" w14:textId="77777777" w:rsidR="00B66E19" w:rsidRPr="00D91AC5" w:rsidRDefault="00B66E19" w:rsidP="00B66E19">
      <w:pPr>
        <w:pStyle w:val="ListParagraph"/>
        <w:numPr>
          <w:ilvl w:val="0"/>
          <w:numId w:val="2"/>
        </w:numPr>
      </w:pPr>
      <w:r w:rsidRPr="00D91AC5">
        <w:t>Read the report, </w:t>
      </w:r>
      <w:hyperlink r:id="rId29" w:history="1">
        <w:r w:rsidRPr="00D91AC5">
          <w:rPr>
            <w:rStyle w:val="Hyperlink"/>
          </w:rPr>
          <w:t>learning and teaching reimagined: a new dawn for higher education</w:t>
        </w:r>
      </w:hyperlink>
      <w:r w:rsidRPr="00D91AC5">
        <w:rPr>
          <w:rStyle w:val="Hyperlink"/>
        </w:rPr>
        <w:t>.</w:t>
      </w:r>
      <w:r w:rsidRPr="00D91AC5">
        <w:t xml:space="preserve"> </w:t>
      </w:r>
    </w:p>
    <w:p w14:paraId="5FE41C52" w14:textId="77777777" w:rsidR="00B66E19" w:rsidRPr="00D91AC5" w:rsidRDefault="00A057B8" w:rsidP="00B66E19">
      <w:pPr>
        <w:pStyle w:val="ListParagraph"/>
        <w:numPr>
          <w:ilvl w:val="0"/>
          <w:numId w:val="2"/>
        </w:numPr>
        <w:rPr>
          <w:b/>
        </w:rPr>
      </w:pPr>
      <w:hyperlink r:id="rId30">
        <w:r w:rsidR="00B66E19" w:rsidRPr="00D91AC5">
          <w:rPr>
            <w:rStyle w:val="Hyperlink"/>
          </w:rPr>
          <w:t>Explore the research, visions of the future, examples of emerging good practice and tools to get you started</w:t>
        </w:r>
      </w:hyperlink>
      <w:r w:rsidR="00B66E19" w:rsidRPr="00D91AC5">
        <w:rPr>
          <w:b/>
          <w:bCs/>
        </w:rPr>
        <w:t xml:space="preserve"> </w:t>
      </w:r>
    </w:p>
    <w:p w14:paraId="6F67A40E" w14:textId="1ADA8A49" w:rsidR="00A10B0F" w:rsidRDefault="00A10B0F" w:rsidP="00A10B0F">
      <w:pPr>
        <w:pStyle w:val="Heading2"/>
      </w:pPr>
      <w:bookmarkStart w:id="63" w:name="_Toc126182900"/>
      <w:r>
        <w:t>Digital strategies in UK higher education: making digital mainstream</w:t>
      </w:r>
      <w:bookmarkEnd w:id="63"/>
    </w:p>
    <w:p w14:paraId="20AEF595" w14:textId="77777777" w:rsidR="00A10B0F" w:rsidRDefault="00A057B8" w:rsidP="00A10B0F">
      <w:pPr>
        <w:pStyle w:val="ListParagraph"/>
        <w:numPr>
          <w:ilvl w:val="0"/>
          <w:numId w:val="2"/>
        </w:numPr>
      </w:pPr>
      <w:hyperlink r:id="rId31" w:history="1">
        <w:r w:rsidR="00A10B0F" w:rsidRPr="00A10B0F">
          <w:rPr>
            <w:rStyle w:val="Hyperlink"/>
          </w:rPr>
          <w:t>Read our review of how universities are developing and implementing digital strategies</w:t>
        </w:r>
      </w:hyperlink>
      <w:r w:rsidR="00A10B0F">
        <w:t xml:space="preserve"> to drive forward digital transformation </w:t>
      </w:r>
      <w:bookmarkStart w:id="64" w:name="_Toc78205677"/>
      <w:bookmarkStart w:id="65" w:name="_Toc109154133"/>
      <w:bookmarkStart w:id="66" w:name="_Toc109733515"/>
      <w:bookmarkStart w:id="67" w:name="_Toc117778708"/>
    </w:p>
    <w:p w14:paraId="4D1F6D99" w14:textId="337167FC" w:rsidR="00B66E19" w:rsidRPr="009A19AB" w:rsidRDefault="00B66E19" w:rsidP="00A10B0F">
      <w:pPr>
        <w:pStyle w:val="Heading2"/>
      </w:pPr>
      <w:bookmarkStart w:id="68" w:name="_Toc126182901"/>
      <w:r w:rsidRPr="00D91AC5">
        <w:t>Let’s work together to transform your digital experience</w:t>
      </w:r>
      <w:bookmarkEnd w:id="64"/>
      <w:bookmarkEnd w:id="65"/>
      <w:bookmarkEnd w:id="66"/>
      <w:bookmarkEnd w:id="67"/>
      <w:bookmarkEnd w:id="68"/>
    </w:p>
    <w:p w14:paraId="49BC716E" w14:textId="3169133C" w:rsidR="00B66E19" w:rsidRDefault="00B66E19" w:rsidP="00B66E19">
      <w:pPr>
        <w:spacing w:after="0"/>
        <w:rPr>
          <w:rStyle w:val="Hyperlink"/>
          <w:sz w:val="24"/>
          <w:szCs w:val="24"/>
        </w:rPr>
      </w:pPr>
      <w:bookmarkStart w:id="69" w:name="_Toc109733516"/>
      <w:bookmarkStart w:id="70" w:name="_Toc78205678"/>
      <w:bookmarkStart w:id="71" w:name="_Toc109154134"/>
      <w:bookmarkStart w:id="72" w:name="_Toc117778709"/>
      <w:bookmarkStart w:id="73" w:name="_Toc126182902"/>
      <w:r w:rsidRPr="51A7CFF8">
        <w:rPr>
          <w:rStyle w:val="Heading3Char"/>
        </w:rPr>
        <w:t xml:space="preserve">Contact your </w:t>
      </w:r>
      <w:bookmarkEnd w:id="69"/>
      <w:r>
        <w:rPr>
          <w:rStyle w:val="Heading3Char"/>
        </w:rPr>
        <w:t>relationship</w:t>
      </w:r>
      <w:r w:rsidRPr="51A7CFF8">
        <w:rPr>
          <w:rStyle w:val="Heading3Char"/>
        </w:rPr>
        <w:t xml:space="preserve"> manager:</w:t>
      </w:r>
      <w:bookmarkEnd w:id="70"/>
      <w:bookmarkEnd w:id="71"/>
      <w:bookmarkEnd w:id="72"/>
      <w:bookmarkEnd w:id="73"/>
      <w:r w:rsidRPr="51A7CFF8">
        <w:rPr>
          <w:rStyle w:val="Heading3Char"/>
        </w:rPr>
        <w:t xml:space="preserve"> </w:t>
      </w:r>
      <w:hyperlink r:id="rId32" w:history="1">
        <w:r w:rsidR="00D91AC5" w:rsidRPr="00D66EC5">
          <w:rPr>
            <w:rStyle w:val="Hyperlink"/>
            <w:sz w:val="24"/>
            <w:szCs w:val="24"/>
          </w:rPr>
          <w:t>https://jisc.ac.uk/contact/your-relationship-manager</w:t>
        </w:r>
      </w:hyperlink>
    </w:p>
    <w:p w14:paraId="71EBDACA" w14:textId="77777777" w:rsidR="00AD2AC3" w:rsidRDefault="00AD2AC3" w:rsidP="00DE718C"/>
    <w:p w14:paraId="3CFB926E" w14:textId="54E4421D" w:rsidR="00280F8A" w:rsidRDefault="00280F8A" w:rsidP="00280F8A">
      <w:pPr>
        <w:pStyle w:val="Heading3"/>
      </w:pPr>
      <w:bookmarkStart w:id="74" w:name="_Toc126182903"/>
      <w:r>
        <w:t>Acknowledgements</w:t>
      </w:r>
      <w:bookmarkEnd w:id="74"/>
    </w:p>
    <w:p w14:paraId="2E82C7CD" w14:textId="0A70A45A" w:rsidR="00E05671" w:rsidRPr="00DE718C" w:rsidRDefault="00280F8A" w:rsidP="004F7561">
      <w:r>
        <w:t>Our thanks go to the universities who took part in the researcher insights survey this year.</w:t>
      </w:r>
    </w:p>
    <w:sectPr w:rsidR="00E05671" w:rsidRPr="00DE718C" w:rsidSect="00264347">
      <w:type w:val="continuous"/>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10C1" w14:textId="77777777" w:rsidR="001835D1" w:rsidRDefault="001835D1" w:rsidP="00DC6B85">
      <w:r>
        <w:separator/>
      </w:r>
    </w:p>
  </w:endnote>
  <w:endnote w:type="continuationSeparator" w:id="0">
    <w:p w14:paraId="2DC14D75" w14:textId="77777777" w:rsidR="001835D1" w:rsidRDefault="001835D1" w:rsidP="00DC6B85">
      <w:r>
        <w:continuationSeparator/>
      </w:r>
    </w:p>
  </w:endnote>
  <w:endnote w:type="continuationNotice" w:id="1">
    <w:p w14:paraId="0C59BBA3" w14:textId="77777777" w:rsidR="001835D1" w:rsidRDefault="0018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7674" w14:textId="4C189402"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A057B8">
      <w:rPr>
        <w:noProof/>
      </w:rPr>
      <w:t>Researcher digital experience insights survey 2021/22</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Pr>
            <w:noProof/>
          </w:rPr>
          <w:fldChar w:fldCharType="begin"/>
        </w:r>
        <w:r>
          <w:rPr>
            <w:noProof/>
          </w:rPr>
          <w:instrText xml:space="preserve"> STYLEREF  "Heading 1"  \* MERGEFORMAT </w:instrText>
        </w:r>
        <w:r>
          <w:rPr>
            <w:noProof/>
          </w:rPr>
          <w:fldChar w:fldCharType="separate"/>
        </w:r>
        <w:r w:rsidR="00A057B8">
          <w:rPr>
            <w:noProof/>
          </w:rPr>
          <w:t>Get involved</w:t>
        </w:r>
        <w:r>
          <w:rPr>
            <w:noProof/>
          </w:rPr>
          <w:fldChar w:fldCharType="end"/>
        </w:r>
        <w:r w:rsidR="00EE4CE8">
          <w:t xml:space="preserve"> </w:t>
        </w:r>
        <w:r w:rsidR="00EE4CE8">
          <w:rPr>
            <w:rFonts w:ascii="Symbol" w:eastAsia="Symbol" w:hAnsi="Symbol" w:cs="Symbol"/>
          </w:rPr>
          <w:t>|</w:t>
        </w:r>
        <w:r w:rsidR="00EE4CE8">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r w:rsidR="00CB34DD">
          <w:rPr>
            <w:noProof/>
          </w:rPr>
          <w:drawing>
            <wp:anchor distT="0" distB="0" distL="114300" distR="114300" simplePos="0" relativeHeight="251658241" behindDoc="0" locked="1" layoutInCell="1" allowOverlap="1" wp14:anchorId="7450E5AE" wp14:editId="5E884011">
              <wp:simplePos x="0" y="0"/>
              <wp:positionH relativeFrom="column">
                <wp:posOffset>6120765</wp:posOffset>
              </wp:positionH>
              <wp:positionV relativeFrom="page">
                <wp:posOffset>10081260</wp:posOffset>
              </wp:positionV>
              <wp:extent cx="288000" cy="288000"/>
              <wp:effectExtent l="0" t="0" r="0" b="0"/>
              <wp:wrapSquare wrapText="bothSides"/>
              <wp:docPr id="78" name="Pictur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800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7B9F0B4A"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1238" w14:textId="2E607D70" w:rsidR="00220546" w:rsidRDefault="00CB34DD" w:rsidP="00794084">
    <w:pPr>
      <w:pStyle w:val="Footer"/>
      <w:jc w:val="right"/>
    </w:pPr>
    <w:r>
      <w:rPr>
        <w:noProof/>
      </w:rPr>
      <w:drawing>
        <wp:anchor distT="0" distB="0" distL="114300" distR="114300" simplePos="0" relativeHeight="251658240" behindDoc="0" locked="1" layoutInCell="1" allowOverlap="1" wp14:anchorId="2C0EAFC2" wp14:editId="4A796850">
          <wp:simplePos x="0" y="0"/>
          <wp:positionH relativeFrom="column">
            <wp:posOffset>6120765</wp:posOffset>
          </wp:positionH>
          <wp:positionV relativeFrom="page">
            <wp:posOffset>10081260</wp:posOffset>
          </wp:positionV>
          <wp:extent cx="288000" cy="2880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43261"/>
                  <a:stretch/>
                </pic:blipFill>
                <pic:spPr bwMode="auto">
                  <a:xfrm>
                    <a:off x="0" y="0"/>
                    <a:ext cx="288000" cy="2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546">
      <w:rPr>
        <w:noProof/>
      </w:rPr>
      <w:fldChar w:fldCharType="begin"/>
    </w:r>
    <w:r w:rsidR="00220546">
      <w:rPr>
        <w:noProof/>
      </w:rPr>
      <w:instrText xml:space="preserve"> STYLEREF  Title  \* MERGEFORMAT </w:instrText>
    </w:r>
    <w:r w:rsidR="00220546">
      <w:rPr>
        <w:noProof/>
      </w:rPr>
      <w:fldChar w:fldCharType="separate"/>
    </w:r>
    <w:r w:rsidR="00A057B8">
      <w:rPr>
        <w:noProof/>
      </w:rPr>
      <w:t>Researcher digital experience insights survey 2021/22</w:t>
    </w:r>
    <w:r w:rsidR="00220546">
      <w:rPr>
        <w:noProof/>
      </w:rPr>
      <w:fldChar w:fldCharType="end"/>
    </w:r>
    <w:sdt>
      <w:sdtPr>
        <w:id w:val="1259715390"/>
        <w:docPartObj>
          <w:docPartGallery w:val="Page Numbers (Bottom of Page)"/>
          <w:docPartUnique/>
        </w:docPartObj>
      </w:sdtPr>
      <w:sdtEndPr>
        <w:rPr>
          <w:noProof/>
        </w:rPr>
      </w:sdtEndPr>
      <w:sdtContent>
        <w:r w:rsidR="00220546">
          <w:t xml:space="preserve"> </w:t>
        </w:r>
        <w:r w:rsidR="00220546">
          <w:rPr>
            <w:rFonts w:ascii="Symbol" w:eastAsia="Symbol" w:hAnsi="Symbol" w:cs="Symbol"/>
          </w:rPr>
          <w:t>|</w:t>
        </w:r>
        <w:r w:rsidR="00220546">
          <w:t xml:space="preserve"> </w:t>
        </w:r>
        <w:r w:rsidR="00220546">
          <w:rPr>
            <w:noProof/>
          </w:rPr>
          <w:fldChar w:fldCharType="begin"/>
        </w:r>
        <w:r w:rsidR="00220546">
          <w:rPr>
            <w:noProof/>
          </w:rPr>
          <w:instrText xml:space="preserve"> STYLEREF  "Heading 1"  \* MERGEFORMAT </w:instrText>
        </w:r>
        <w:r w:rsidR="00220546">
          <w:rPr>
            <w:noProof/>
          </w:rPr>
          <w:fldChar w:fldCharType="separate"/>
        </w:r>
        <w:r w:rsidR="00A057B8">
          <w:rPr>
            <w:noProof/>
          </w:rPr>
          <w:t>Survey findings</w:t>
        </w:r>
        <w:r w:rsidR="00220546">
          <w:rPr>
            <w:noProof/>
          </w:rPr>
          <w:fldChar w:fldCharType="end"/>
        </w:r>
        <w:r w:rsidR="00220546">
          <w:t xml:space="preserve"> </w:t>
        </w:r>
        <w:r w:rsidR="00220546">
          <w:rPr>
            <w:rFonts w:ascii="Symbol" w:eastAsia="Symbol" w:hAnsi="Symbol" w:cs="Symbol"/>
          </w:rPr>
          <w:t>|</w:t>
        </w:r>
        <w:r w:rsidR="00220546">
          <w:t xml:space="preserve"> </w:t>
        </w:r>
        <w:r w:rsidR="00220546">
          <w:fldChar w:fldCharType="begin"/>
        </w:r>
        <w:r w:rsidR="00220546">
          <w:instrText xml:space="preserve"> PAGE   \* MERGEFORMAT </w:instrText>
        </w:r>
        <w:r w:rsidR="00220546">
          <w:fldChar w:fldCharType="separate"/>
        </w:r>
        <w:r w:rsidR="00220546">
          <w:t>2</w:t>
        </w:r>
        <w:r w:rsidR="00220546">
          <w:rPr>
            <w:noProof/>
          </w:rPr>
          <w:fldChar w:fldCharType="end"/>
        </w:r>
        <w:r>
          <w:rPr>
            <w:noProof/>
          </w:rPr>
          <w:t xml:space="preserve">     </w:t>
        </w:r>
      </w:sdtContent>
    </w:sdt>
  </w:p>
  <w:p w14:paraId="604DE4E1" w14:textId="77777777" w:rsidR="00220546" w:rsidRDefault="0022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9686" w14:textId="77777777" w:rsidR="001835D1" w:rsidRDefault="001835D1" w:rsidP="00DC6B85">
      <w:r>
        <w:separator/>
      </w:r>
    </w:p>
  </w:footnote>
  <w:footnote w:type="continuationSeparator" w:id="0">
    <w:p w14:paraId="34FEDDD1" w14:textId="77777777" w:rsidR="001835D1" w:rsidRDefault="001835D1" w:rsidP="00DC6B85">
      <w:r>
        <w:continuationSeparator/>
      </w:r>
    </w:p>
  </w:footnote>
  <w:footnote w:type="continuationNotice" w:id="1">
    <w:p w14:paraId="2EF0CAFE" w14:textId="77777777" w:rsidR="001835D1" w:rsidRDefault="00183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F04"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2F87" w14:textId="77777777" w:rsidR="00277393" w:rsidRDefault="00277393" w:rsidP="007940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7114" w14:textId="77777777" w:rsidR="00523124" w:rsidRDefault="00523124" w:rsidP="007940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D8E7" w14:textId="77777777" w:rsidR="00523124" w:rsidRDefault="00523124" w:rsidP="007940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4E1E2C27"/>
    <w:multiLevelType w:val="hybridMultilevel"/>
    <w:tmpl w:val="DE12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89014A"/>
    <w:multiLevelType w:val="hybridMultilevel"/>
    <w:tmpl w:val="18E6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116750">
    <w:abstractNumId w:val="0"/>
  </w:num>
  <w:num w:numId="2" w16cid:durableId="1440948501">
    <w:abstractNumId w:val="2"/>
  </w:num>
  <w:num w:numId="3" w16cid:durableId="2143107881">
    <w:abstractNumId w:val="1"/>
  </w:num>
  <w:num w:numId="4" w16cid:durableId="1495419060">
    <w:abstractNumId w:val="0"/>
  </w:num>
  <w:num w:numId="5" w16cid:durableId="72286685">
    <w:abstractNumId w:val="0"/>
  </w:num>
  <w:num w:numId="6" w16cid:durableId="797722269">
    <w:abstractNumId w:val="0"/>
  </w:num>
  <w:num w:numId="7" w16cid:durableId="5240961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8"/>
    <w:rsid w:val="00003EB8"/>
    <w:rsid w:val="00006582"/>
    <w:rsid w:val="00006718"/>
    <w:rsid w:val="000150CF"/>
    <w:rsid w:val="00016336"/>
    <w:rsid w:val="00023A6F"/>
    <w:rsid w:val="00023E32"/>
    <w:rsid w:val="00027A30"/>
    <w:rsid w:val="00031BB5"/>
    <w:rsid w:val="00032590"/>
    <w:rsid w:val="00035A46"/>
    <w:rsid w:val="00040F18"/>
    <w:rsid w:val="000455C0"/>
    <w:rsid w:val="00045B43"/>
    <w:rsid w:val="00051AED"/>
    <w:rsid w:val="00051EA7"/>
    <w:rsid w:val="00052323"/>
    <w:rsid w:val="000565F7"/>
    <w:rsid w:val="0006040F"/>
    <w:rsid w:val="00061878"/>
    <w:rsid w:val="00062865"/>
    <w:rsid w:val="000634C2"/>
    <w:rsid w:val="0007015A"/>
    <w:rsid w:val="000838B2"/>
    <w:rsid w:val="0008440F"/>
    <w:rsid w:val="000846CE"/>
    <w:rsid w:val="000853CA"/>
    <w:rsid w:val="00091DE4"/>
    <w:rsid w:val="000931BF"/>
    <w:rsid w:val="0009681A"/>
    <w:rsid w:val="00096F8B"/>
    <w:rsid w:val="000A4DAF"/>
    <w:rsid w:val="000B2A84"/>
    <w:rsid w:val="000B3AB3"/>
    <w:rsid w:val="000B4031"/>
    <w:rsid w:val="000C0010"/>
    <w:rsid w:val="000C76F7"/>
    <w:rsid w:val="000D170F"/>
    <w:rsid w:val="000D50B2"/>
    <w:rsid w:val="000D6207"/>
    <w:rsid w:val="000E05DE"/>
    <w:rsid w:val="000E3592"/>
    <w:rsid w:val="000E44D4"/>
    <w:rsid w:val="000F431A"/>
    <w:rsid w:val="001039E5"/>
    <w:rsid w:val="00107430"/>
    <w:rsid w:val="00115AE6"/>
    <w:rsid w:val="00115F42"/>
    <w:rsid w:val="00116991"/>
    <w:rsid w:val="00117115"/>
    <w:rsid w:val="001178DE"/>
    <w:rsid w:val="00124F98"/>
    <w:rsid w:val="00134B8F"/>
    <w:rsid w:val="001368E4"/>
    <w:rsid w:val="00137F77"/>
    <w:rsid w:val="00141197"/>
    <w:rsid w:val="00142F14"/>
    <w:rsid w:val="00143CA4"/>
    <w:rsid w:val="001500B9"/>
    <w:rsid w:val="001540A2"/>
    <w:rsid w:val="00155564"/>
    <w:rsid w:val="00156E12"/>
    <w:rsid w:val="00166CA6"/>
    <w:rsid w:val="00176035"/>
    <w:rsid w:val="001765A5"/>
    <w:rsid w:val="00180CC3"/>
    <w:rsid w:val="0018169A"/>
    <w:rsid w:val="001835D1"/>
    <w:rsid w:val="00184DDB"/>
    <w:rsid w:val="00186F2D"/>
    <w:rsid w:val="00191789"/>
    <w:rsid w:val="001920CF"/>
    <w:rsid w:val="0019407B"/>
    <w:rsid w:val="00194443"/>
    <w:rsid w:val="001A2CAA"/>
    <w:rsid w:val="001A4D96"/>
    <w:rsid w:val="001A6BF4"/>
    <w:rsid w:val="001A6DAD"/>
    <w:rsid w:val="001A7DD0"/>
    <w:rsid w:val="001B57BC"/>
    <w:rsid w:val="001B6864"/>
    <w:rsid w:val="001B7A2B"/>
    <w:rsid w:val="001C2A12"/>
    <w:rsid w:val="001E297F"/>
    <w:rsid w:val="001E2F8A"/>
    <w:rsid w:val="001E3BCB"/>
    <w:rsid w:val="001F0A3A"/>
    <w:rsid w:val="001F15A2"/>
    <w:rsid w:val="001F5B78"/>
    <w:rsid w:val="001F63F8"/>
    <w:rsid w:val="00204F23"/>
    <w:rsid w:val="0021351D"/>
    <w:rsid w:val="00213D8F"/>
    <w:rsid w:val="002150BF"/>
    <w:rsid w:val="00220546"/>
    <w:rsid w:val="00221C3C"/>
    <w:rsid w:val="00230D29"/>
    <w:rsid w:val="00244763"/>
    <w:rsid w:val="00247101"/>
    <w:rsid w:val="00252328"/>
    <w:rsid w:val="00253954"/>
    <w:rsid w:val="00261ACC"/>
    <w:rsid w:val="00263AF1"/>
    <w:rsid w:val="00263B78"/>
    <w:rsid w:val="00263F52"/>
    <w:rsid w:val="00264347"/>
    <w:rsid w:val="00265C14"/>
    <w:rsid w:val="00272C0E"/>
    <w:rsid w:val="00273A69"/>
    <w:rsid w:val="00277393"/>
    <w:rsid w:val="00277C12"/>
    <w:rsid w:val="00277FD3"/>
    <w:rsid w:val="00280634"/>
    <w:rsid w:val="00280F8A"/>
    <w:rsid w:val="00282F9E"/>
    <w:rsid w:val="002920E5"/>
    <w:rsid w:val="002934FB"/>
    <w:rsid w:val="00295597"/>
    <w:rsid w:val="002968D3"/>
    <w:rsid w:val="0029746D"/>
    <w:rsid w:val="002A0CE0"/>
    <w:rsid w:val="002A4C0E"/>
    <w:rsid w:val="002B0849"/>
    <w:rsid w:val="002B0CDB"/>
    <w:rsid w:val="002B0FEB"/>
    <w:rsid w:val="002B3345"/>
    <w:rsid w:val="002B521F"/>
    <w:rsid w:val="002C3CF3"/>
    <w:rsid w:val="002C584F"/>
    <w:rsid w:val="002D01D8"/>
    <w:rsid w:val="002D2173"/>
    <w:rsid w:val="002D2B44"/>
    <w:rsid w:val="002D4EB4"/>
    <w:rsid w:val="002E0198"/>
    <w:rsid w:val="002E1513"/>
    <w:rsid w:val="002F0010"/>
    <w:rsid w:val="002F0BF3"/>
    <w:rsid w:val="002F1AC4"/>
    <w:rsid w:val="002F241B"/>
    <w:rsid w:val="002F2A59"/>
    <w:rsid w:val="00301187"/>
    <w:rsid w:val="0030322B"/>
    <w:rsid w:val="0031056C"/>
    <w:rsid w:val="003105C9"/>
    <w:rsid w:val="0031117A"/>
    <w:rsid w:val="00311847"/>
    <w:rsid w:val="00314128"/>
    <w:rsid w:val="00314818"/>
    <w:rsid w:val="003152F3"/>
    <w:rsid w:val="003155DC"/>
    <w:rsid w:val="00315A8A"/>
    <w:rsid w:val="00324C1A"/>
    <w:rsid w:val="00327B65"/>
    <w:rsid w:val="00331A69"/>
    <w:rsid w:val="00333555"/>
    <w:rsid w:val="003473D2"/>
    <w:rsid w:val="00347B25"/>
    <w:rsid w:val="00361CFF"/>
    <w:rsid w:val="003660EB"/>
    <w:rsid w:val="00367B07"/>
    <w:rsid w:val="00385ED0"/>
    <w:rsid w:val="00396433"/>
    <w:rsid w:val="003A7690"/>
    <w:rsid w:val="003B245C"/>
    <w:rsid w:val="003B33BD"/>
    <w:rsid w:val="003B552A"/>
    <w:rsid w:val="003C0193"/>
    <w:rsid w:val="003C2579"/>
    <w:rsid w:val="003C3ADF"/>
    <w:rsid w:val="003C3C04"/>
    <w:rsid w:val="003D479A"/>
    <w:rsid w:val="003D55D3"/>
    <w:rsid w:val="003D725D"/>
    <w:rsid w:val="003F33EC"/>
    <w:rsid w:val="003F3BA4"/>
    <w:rsid w:val="003F4575"/>
    <w:rsid w:val="003F6A74"/>
    <w:rsid w:val="0040060A"/>
    <w:rsid w:val="004031F7"/>
    <w:rsid w:val="00403F04"/>
    <w:rsid w:val="0040619A"/>
    <w:rsid w:val="00410402"/>
    <w:rsid w:val="004111C9"/>
    <w:rsid w:val="00411A07"/>
    <w:rsid w:val="0041546A"/>
    <w:rsid w:val="0041769C"/>
    <w:rsid w:val="0042311A"/>
    <w:rsid w:val="004233A5"/>
    <w:rsid w:val="004259A4"/>
    <w:rsid w:val="00427679"/>
    <w:rsid w:val="00430503"/>
    <w:rsid w:val="0043108B"/>
    <w:rsid w:val="004350EA"/>
    <w:rsid w:val="00435EE7"/>
    <w:rsid w:val="00441C42"/>
    <w:rsid w:val="00441F17"/>
    <w:rsid w:val="004438F1"/>
    <w:rsid w:val="00444551"/>
    <w:rsid w:val="0044596D"/>
    <w:rsid w:val="00454157"/>
    <w:rsid w:val="0045438C"/>
    <w:rsid w:val="004648B2"/>
    <w:rsid w:val="0046696D"/>
    <w:rsid w:val="00467108"/>
    <w:rsid w:val="00473453"/>
    <w:rsid w:val="004744DF"/>
    <w:rsid w:val="004802BD"/>
    <w:rsid w:val="00484DEB"/>
    <w:rsid w:val="004853C0"/>
    <w:rsid w:val="00485671"/>
    <w:rsid w:val="00487F01"/>
    <w:rsid w:val="004A0906"/>
    <w:rsid w:val="004A24DA"/>
    <w:rsid w:val="004A288A"/>
    <w:rsid w:val="004A3E9C"/>
    <w:rsid w:val="004B01E3"/>
    <w:rsid w:val="004B1F09"/>
    <w:rsid w:val="004B2864"/>
    <w:rsid w:val="004C2EA9"/>
    <w:rsid w:val="004C7DEC"/>
    <w:rsid w:val="004D25C2"/>
    <w:rsid w:val="004D2793"/>
    <w:rsid w:val="004D4282"/>
    <w:rsid w:val="004D608B"/>
    <w:rsid w:val="004D6491"/>
    <w:rsid w:val="004E0D5D"/>
    <w:rsid w:val="004E15F0"/>
    <w:rsid w:val="004E3ED7"/>
    <w:rsid w:val="004E49B4"/>
    <w:rsid w:val="004F623E"/>
    <w:rsid w:val="004F7561"/>
    <w:rsid w:val="00502783"/>
    <w:rsid w:val="00507474"/>
    <w:rsid w:val="00507C76"/>
    <w:rsid w:val="0051051D"/>
    <w:rsid w:val="005129AF"/>
    <w:rsid w:val="00514865"/>
    <w:rsid w:val="00516ED7"/>
    <w:rsid w:val="0052057A"/>
    <w:rsid w:val="00523124"/>
    <w:rsid w:val="00523290"/>
    <w:rsid w:val="0052461E"/>
    <w:rsid w:val="0052478D"/>
    <w:rsid w:val="00525BDF"/>
    <w:rsid w:val="00526A88"/>
    <w:rsid w:val="005270CB"/>
    <w:rsid w:val="0052B9E6"/>
    <w:rsid w:val="0053515E"/>
    <w:rsid w:val="00536644"/>
    <w:rsid w:val="00543692"/>
    <w:rsid w:val="00544332"/>
    <w:rsid w:val="00545EE3"/>
    <w:rsid w:val="00547241"/>
    <w:rsid w:val="00555589"/>
    <w:rsid w:val="00560BB6"/>
    <w:rsid w:val="00577871"/>
    <w:rsid w:val="00583D1E"/>
    <w:rsid w:val="00583D8E"/>
    <w:rsid w:val="00587B79"/>
    <w:rsid w:val="00594D5C"/>
    <w:rsid w:val="00597E57"/>
    <w:rsid w:val="005A0E51"/>
    <w:rsid w:val="005A10C5"/>
    <w:rsid w:val="005A3E69"/>
    <w:rsid w:val="005A7970"/>
    <w:rsid w:val="005B7978"/>
    <w:rsid w:val="005C3BC9"/>
    <w:rsid w:val="005C5B28"/>
    <w:rsid w:val="005C6E4B"/>
    <w:rsid w:val="005D0386"/>
    <w:rsid w:val="005D489C"/>
    <w:rsid w:val="005D5EAB"/>
    <w:rsid w:val="005E2E8F"/>
    <w:rsid w:val="005E3B09"/>
    <w:rsid w:val="005E50C8"/>
    <w:rsid w:val="005F03C7"/>
    <w:rsid w:val="005F2890"/>
    <w:rsid w:val="005F3E81"/>
    <w:rsid w:val="005F7A61"/>
    <w:rsid w:val="005F7B5B"/>
    <w:rsid w:val="00601DDE"/>
    <w:rsid w:val="00602B1E"/>
    <w:rsid w:val="0061034E"/>
    <w:rsid w:val="00610361"/>
    <w:rsid w:val="00614FBB"/>
    <w:rsid w:val="00620DCF"/>
    <w:rsid w:val="00626760"/>
    <w:rsid w:val="00626A9B"/>
    <w:rsid w:val="0063027E"/>
    <w:rsid w:val="00635B8E"/>
    <w:rsid w:val="00636889"/>
    <w:rsid w:val="00642E75"/>
    <w:rsid w:val="0065177A"/>
    <w:rsid w:val="0065356D"/>
    <w:rsid w:val="00661A30"/>
    <w:rsid w:val="006631B2"/>
    <w:rsid w:val="00667E52"/>
    <w:rsid w:val="00670482"/>
    <w:rsid w:val="0067077A"/>
    <w:rsid w:val="00672692"/>
    <w:rsid w:val="00680227"/>
    <w:rsid w:val="00680CAB"/>
    <w:rsid w:val="006852A6"/>
    <w:rsid w:val="00687C35"/>
    <w:rsid w:val="00691E2B"/>
    <w:rsid w:val="00691EC7"/>
    <w:rsid w:val="0069681A"/>
    <w:rsid w:val="006A0958"/>
    <w:rsid w:val="006A13B5"/>
    <w:rsid w:val="006A2A83"/>
    <w:rsid w:val="006B5A87"/>
    <w:rsid w:val="006C4414"/>
    <w:rsid w:val="006D0F1B"/>
    <w:rsid w:val="006D11C9"/>
    <w:rsid w:val="006D4CBE"/>
    <w:rsid w:val="006D71B4"/>
    <w:rsid w:val="006F174E"/>
    <w:rsid w:val="006F3151"/>
    <w:rsid w:val="006F3A2D"/>
    <w:rsid w:val="006F42E3"/>
    <w:rsid w:val="006F59F8"/>
    <w:rsid w:val="006F7BC9"/>
    <w:rsid w:val="00700835"/>
    <w:rsid w:val="007019B4"/>
    <w:rsid w:val="0070375E"/>
    <w:rsid w:val="00703A6B"/>
    <w:rsid w:val="00704BF0"/>
    <w:rsid w:val="00723D07"/>
    <w:rsid w:val="00723F73"/>
    <w:rsid w:val="007303FF"/>
    <w:rsid w:val="00731F78"/>
    <w:rsid w:val="00732755"/>
    <w:rsid w:val="00732B79"/>
    <w:rsid w:val="00733B5C"/>
    <w:rsid w:val="007361CA"/>
    <w:rsid w:val="00743194"/>
    <w:rsid w:val="007540F1"/>
    <w:rsid w:val="00766AA5"/>
    <w:rsid w:val="007715E3"/>
    <w:rsid w:val="00771665"/>
    <w:rsid w:val="007725FB"/>
    <w:rsid w:val="007743FB"/>
    <w:rsid w:val="0077571B"/>
    <w:rsid w:val="007777CB"/>
    <w:rsid w:val="00777D41"/>
    <w:rsid w:val="0078043A"/>
    <w:rsid w:val="00780EF3"/>
    <w:rsid w:val="007855CE"/>
    <w:rsid w:val="007861C0"/>
    <w:rsid w:val="00791380"/>
    <w:rsid w:val="00792557"/>
    <w:rsid w:val="00792B8E"/>
    <w:rsid w:val="00794084"/>
    <w:rsid w:val="007949F2"/>
    <w:rsid w:val="00795DA6"/>
    <w:rsid w:val="007A62EC"/>
    <w:rsid w:val="007B77B9"/>
    <w:rsid w:val="007C1261"/>
    <w:rsid w:val="007C342E"/>
    <w:rsid w:val="007D0E22"/>
    <w:rsid w:val="007D2393"/>
    <w:rsid w:val="007D2616"/>
    <w:rsid w:val="007D26DD"/>
    <w:rsid w:val="007D5356"/>
    <w:rsid w:val="007E6B9F"/>
    <w:rsid w:val="007F0F6C"/>
    <w:rsid w:val="007F10C6"/>
    <w:rsid w:val="007F4858"/>
    <w:rsid w:val="008006DD"/>
    <w:rsid w:val="00803287"/>
    <w:rsid w:val="00807388"/>
    <w:rsid w:val="008105EA"/>
    <w:rsid w:val="00821F8E"/>
    <w:rsid w:val="008254C1"/>
    <w:rsid w:val="00830ED9"/>
    <w:rsid w:val="0083552D"/>
    <w:rsid w:val="00837737"/>
    <w:rsid w:val="00850F0A"/>
    <w:rsid w:val="00850F7E"/>
    <w:rsid w:val="00853FEC"/>
    <w:rsid w:val="00854351"/>
    <w:rsid w:val="00854F1C"/>
    <w:rsid w:val="00864A64"/>
    <w:rsid w:val="008651D5"/>
    <w:rsid w:val="0087208F"/>
    <w:rsid w:val="0087510F"/>
    <w:rsid w:val="00876639"/>
    <w:rsid w:val="00877098"/>
    <w:rsid w:val="00880189"/>
    <w:rsid w:val="008802A7"/>
    <w:rsid w:val="0089137E"/>
    <w:rsid w:val="0089260D"/>
    <w:rsid w:val="00895E1D"/>
    <w:rsid w:val="00896680"/>
    <w:rsid w:val="00896B09"/>
    <w:rsid w:val="008B113E"/>
    <w:rsid w:val="008B1217"/>
    <w:rsid w:val="008B15B3"/>
    <w:rsid w:val="008B1D6B"/>
    <w:rsid w:val="008B3321"/>
    <w:rsid w:val="008B3787"/>
    <w:rsid w:val="008B5FFA"/>
    <w:rsid w:val="008B6BF1"/>
    <w:rsid w:val="008B7D05"/>
    <w:rsid w:val="008C28E2"/>
    <w:rsid w:val="008C6593"/>
    <w:rsid w:val="008C6E4C"/>
    <w:rsid w:val="008C7BB2"/>
    <w:rsid w:val="008D2FCD"/>
    <w:rsid w:val="008D498D"/>
    <w:rsid w:val="008D67CB"/>
    <w:rsid w:val="008D71F4"/>
    <w:rsid w:val="008E1A8F"/>
    <w:rsid w:val="008E63E0"/>
    <w:rsid w:val="008F0674"/>
    <w:rsid w:val="008F2324"/>
    <w:rsid w:val="008F6381"/>
    <w:rsid w:val="009006D5"/>
    <w:rsid w:val="00905413"/>
    <w:rsid w:val="00906F4A"/>
    <w:rsid w:val="00907FA3"/>
    <w:rsid w:val="0091073C"/>
    <w:rsid w:val="00911F50"/>
    <w:rsid w:val="00911FF1"/>
    <w:rsid w:val="00913D7A"/>
    <w:rsid w:val="009147CD"/>
    <w:rsid w:val="00915807"/>
    <w:rsid w:val="009164A9"/>
    <w:rsid w:val="009234F9"/>
    <w:rsid w:val="00930EF0"/>
    <w:rsid w:val="0093199D"/>
    <w:rsid w:val="00934D66"/>
    <w:rsid w:val="00937DE0"/>
    <w:rsid w:val="0094339C"/>
    <w:rsid w:val="00955119"/>
    <w:rsid w:val="009613E1"/>
    <w:rsid w:val="00974414"/>
    <w:rsid w:val="00975DF5"/>
    <w:rsid w:val="00986DB7"/>
    <w:rsid w:val="00991D0A"/>
    <w:rsid w:val="00995A78"/>
    <w:rsid w:val="00996101"/>
    <w:rsid w:val="00997860"/>
    <w:rsid w:val="009A5EA3"/>
    <w:rsid w:val="009A7DF4"/>
    <w:rsid w:val="009B2962"/>
    <w:rsid w:val="009C07DF"/>
    <w:rsid w:val="009C14CF"/>
    <w:rsid w:val="009C23E9"/>
    <w:rsid w:val="009C3497"/>
    <w:rsid w:val="009C6F3A"/>
    <w:rsid w:val="009C746F"/>
    <w:rsid w:val="009D126C"/>
    <w:rsid w:val="009D1ED7"/>
    <w:rsid w:val="009D2A1C"/>
    <w:rsid w:val="009D351A"/>
    <w:rsid w:val="009D4556"/>
    <w:rsid w:val="009D5C65"/>
    <w:rsid w:val="009D7BF9"/>
    <w:rsid w:val="009E02A5"/>
    <w:rsid w:val="009E582D"/>
    <w:rsid w:val="009F2EB3"/>
    <w:rsid w:val="009F66CC"/>
    <w:rsid w:val="009F70B4"/>
    <w:rsid w:val="00A057B8"/>
    <w:rsid w:val="00A10B0F"/>
    <w:rsid w:val="00A11EC5"/>
    <w:rsid w:val="00A127F2"/>
    <w:rsid w:val="00A205A0"/>
    <w:rsid w:val="00A20ECF"/>
    <w:rsid w:val="00A21128"/>
    <w:rsid w:val="00A21C22"/>
    <w:rsid w:val="00A25F4B"/>
    <w:rsid w:val="00A35338"/>
    <w:rsid w:val="00A354B9"/>
    <w:rsid w:val="00A35865"/>
    <w:rsid w:val="00A365DE"/>
    <w:rsid w:val="00A42674"/>
    <w:rsid w:val="00A42828"/>
    <w:rsid w:val="00A42BD9"/>
    <w:rsid w:val="00A5279B"/>
    <w:rsid w:val="00A54075"/>
    <w:rsid w:val="00A6378D"/>
    <w:rsid w:val="00A64B3F"/>
    <w:rsid w:val="00A65D70"/>
    <w:rsid w:val="00A740B2"/>
    <w:rsid w:val="00A77261"/>
    <w:rsid w:val="00A809A8"/>
    <w:rsid w:val="00A82DC7"/>
    <w:rsid w:val="00A852FA"/>
    <w:rsid w:val="00A867A6"/>
    <w:rsid w:val="00A919FB"/>
    <w:rsid w:val="00A92335"/>
    <w:rsid w:val="00A93A48"/>
    <w:rsid w:val="00A95FA0"/>
    <w:rsid w:val="00A97505"/>
    <w:rsid w:val="00AA09E3"/>
    <w:rsid w:val="00AA0A9B"/>
    <w:rsid w:val="00AA37D9"/>
    <w:rsid w:val="00AA7875"/>
    <w:rsid w:val="00AB1748"/>
    <w:rsid w:val="00AB37CD"/>
    <w:rsid w:val="00AB78AA"/>
    <w:rsid w:val="00AC468C"/>
    <w:rsid w:val="00AC51A9"/>
    <w:rsid w:val="00AD1489"/>
    <w:rsid w:val="00AD2AC3"/>
    <w:rsid w:val="00AE1989"/>
    <w:rsid w:val="00AE4311"/>
    <w:rsid w:val="00AF060D"/>
    <w:rsid w:val="00AF131A"/>
    <w:rsid w:val="00B01200"/>
    <w:rsid w:val="00B13031"/>
    <w:rsid w:val="00B1457E"/>
    <w:rsid w:val="00B14BE3"/>
    <w:rsid w:val="00B16DA7"/>
    <w:rsid w:val="00B17709"/>
    <w:rsid w:val="00B323A1"/>
    <w:rsid w:val="00B34183"/>
    <w:rsid w:val="00B34E40"/>
    <w:rsid w:val="00B41651"/>
    <w:rsid w:val="00B44099"/>
    <w:rsid w:val="00B57231"/>
    <w:rsid w:val="00B62BBB"/>
    <w:rsid w:val="00B65911"/>
    <w:rsid w:val="00B66E19"/>
    <w:rsid w:val="00B76F02"/>
    <w:rsid w:val="00B7740E"/>
    <w:rsid w:val="00B813BB"/>
    <w:rsid w:val="00B827E5"/>
    <w:rsid w:val="00B858EB"/>
    <w:rsid w:val="00B8597A"/>
    <w:rsid w:val="00B919FC"/>
    <w:rsid w:val="00B91E69"/>
    <w:rsid w:val="00BA0617"/>
    <w:rsid w:val="00BA283B"/>
    <w:rsid w:val="00BA37CD"/>
    <w:rsid w:val="00BA4998"/>
    <w:rsid w:val="00BA4DF6"/>
    <w:rsid w:val="00BA69CB"/>
    <w:rsid w:val="00BB1D79"/>
    <w:rsid w:val="00BB2091"/>
    <w:rsid w:val="00BB4BB2"/>
    <w:rsid w:val="00BB5053"/>
    <w:rsid w:val="00BB5216"/>
    <w:rsid w:val="00BC30ED"/>
    <w:rsid w:val="00BC4EFE"/>
    <w:rsid w:val="00BC655F"/>
    <w:rsid w:val="00BD3699"/>
    <w:rsid w:val="00BD6235"/>
    <w:rsid w:val="00BE22BF"/>
    <w:rsid w:val="00BE6920"/>
    <w:rsid w:val="00BF19B2"/>
    <w:rsid w:val="00BF25AF"/>
    <w:rsid w:val="00BF3503"/>
    <w:rsid w:val="00BF4DA8"/>
    <w:rsid w:val="00C060E6"/>
    <w:rsid w:val="00C1218F"/>
    <w:rsid w:val="00C1306C"/>
    <w:rsid w:val="00C17E4D"/>
    <w:rsid w:val="00C21DF1"/>
    <w:rsid w:val="00C21EE5"/>
    <w:rsid w:val="00C3289D"/>
    <w:rsid w:val="00C34476"/>
    <w:rsid w:val="00C41806"/>
    <w:rsid w:val="00C4230B"/>
    <w:rsid w:val="00C426CC"/>
    <w:rsid w:val="00C43083"/>
    <w:rsid w:val="00C4552B"/>
    <w:rsid w:val="00C4606B"/>
    <w:rsid w:val="00C467B8"/>
    <w:rsid w:val="00C4780F"/>
    <w:rsid w:val="00C5078A"/>
    <w:rsid w:val="00C51876"/>
    <w:rsid w:val="00C60850"/>
    <w:rsid w:val="00C61DC9"/>
    <w:rsid w:val="00C62AC8"/>
    <w:rsid w:val="00C63588"/>
    <w:rsid w:val="00C657E0"/>
    <w:rsid w:val="00C662DF"/>
    <w:rsid w:val="00C66E5A"/>
    <w:rsid w:val="00C673CB"/>
    <w:rsid w:val="00C775AE"/>
    <w:rsid w:val="00C8115F"/>
    <w:rsid w:val="00C912F1"/>
    <w:rsid w:val="00C9404D"/>
    <w:rsid w:val="00C954A0"/>
    <w:rsid w:val="00C95DCC"/>
    <w:rsid w:val="00C972B8"/>
    <w:rsid w:val="00CA074E"/>
    <w:rsid w:val="00CA307E"/>
    <w:rsid w:val="00CA3A73"/>
    <w:rsid w:val="00CA669B"/>
    <w:rsid w:val="00CB1795"/>
    <w:rsid w:val="00CB34DD"/>
    <w:rsid w:val="00CB683C"/>
    <w:rsid w:val="00CC1D9A"/>
    <w:rsid w:val="00CC2881"/>
    <w:rsid w:val="00CC6031"/>
    <w:rsid w:val="00CD001B"/>
    <w:rsid w:val="00CD078B"/>
    <w:rsid w:val="00CD290B"/>
    <w:rsid w:val="00CD7FCD"/>
    <w:rsid w:val="00CE01E5"/>
    <w:rsid w:val="00CE0A5B"/>
    <w:rsid w:val="00CE2633"/>
    <w:rsid w:val="00CE3B57"/>
    <w:rsid w:val="00CE4642"/>
    <w:rsid w:val="00CE4FD6"/>
    <w:rsid w:val="00CE785F"/>
    <w:rsid w:val="00CE7FAE"/>
    <w:rsid w:val="00CF49A5"/>
    <w:rsid w:val="00CF54EC"/>
    <w:rsid w:val="00D03AE3"/>
    <w:rsid w:val="00D03C88"/>
    <w:rsid w:val="00D041F4"/>
    <w:rsid w:val="00D04260"/>
    <w:rsid w:val="00D06D42"/>
    <w:rsid w:val="00D10F67"/>
    <w:rsid w:val="00D121AE"/>
    <w:rsid w:val="00D16B25"/>
    <w:rsid w:val="00D2138A"/>
    <w:rsid w:val="00D25812"/>
    <w:rsid w:val="00D33E4D"/>
    <w:rsid w:val="00D53247"/>
    <w:rsid w:val="00D56CD0"/>
    <w:rsid w:val="00D637C9"/>
    <w:rsid w:val="00D66210"/>
    <w:rsid w:val="00D74582"/>
    <w:rsid w:val="00D7716C"/>
    <w:rsid w:val="00D80782"/>
    <w:rsid w:val="00D8310C"/>
    <w:rsid w:val="00D83276"/>
    <w:rsid w:val="00D842FF"/>
    <w:rsid w:val="00D846BA"/>
    <w:rsid w:val="00D8470C"/>
    <w:rsid w:val="00D85D5E"/>
    <w:rsid w:val="00D903B8"/>
    <w:rsid w:val="00D91AC5"/>
    <w:rsid w:val="00D92974"/>
    <w:rsid w:val="00D93440"/>
    <w:rsid w:val="00D97D48"/>
    <w:rsid w:val="00DA0849"/>
    <w:rsid w:val="00DB1FEA"/>
    <w:rsid w:val="00DB4EA1"/>
    <w:rsid w:val="00DC6B85"/>
    <w:rsid w:val="00DD29D8"/>
    <w:rsid w:val="00DD7518"/>
    <w:rsid w:val="00DE07E4"/>
    <w:rsid w:val="00DE0A84"/>
    <w:rsid w:val="00DE6260"/>
    <w:rsid w:val="00DE718C"/>
    <w:rsid w:val="00E00B8B"/>
    <w:rsid w:val="00E00BBC"/>
    <w:rsid w:val="00E021B2"/>
    <w:rsid w:val="00E05671"/>
    <w:rsid w:val="00E121BD"/>
    <w:rsid w:val="00E175BA"/>
    <w:rsid w:val="00E3569D"/>
    <w:rsid w:val="00E357A1"/>
    <w:rsid w:val="00E37BF8"/>
    <w:rsid w:val="00E42BFD"/>
    <w:rsid w:val="00E45A14"/>
    <w:rsid w:val="00E505A0"/>
    <w:rsid w:val="00E51D72"/>
    <w:rsid w:val="00E52BC1"/>
    <w:rsid w:val="00E55E0B"/>
    <w:rsid w:val="00E6579F"/>
    <w:rsid w:val="00E66A8E"/>
    <w:rsid w:val="00E70364"/>
    <w:rsid w:val="00E71853"/>
    <w:rsid w:val="00E86014"/>
    <w:rsid w:val="00E94AC0"/>
    <w:rsid w:val="00EA03B0"/>
    <w:rsid w:val="00EA6374"/>
    <w:rsid w:val="00EB1FF8"/>
    <w:rsid w:val="00EC1E3F"/>
    <w:rsid w:val="00EC75F8"/>
    <w:rsid w:val="00ED1F61"/>
    <w:rsid w:val="00ED34D3"/>
    <w:rsid w:val="00ED422F"/>
    <w:rsid w:val="00EE4CE8"/>
    <w:rsid w:val="00EE5638"/>
    <w:rsid w:val="00EF020F"/>
    <w:rsid w:val="00EF2330"/>
    <w:rsid w:val="00EF74ED"/>
    <w:rsid w:val="00F13EA9"/>
    <w:rsid w:val="00F236C7"/>
    <w:rsid w:val="00F23A7C"/>
    <w:rsid w:val="00F301FD"/>
    <w:rsid w:val="00F3277E"/>
    <w:rsid w:val="00F340C0"/>
    <w:rsid w:val="00F40CCF"/>
    <w:rsid w:val="00F42193"/>
    <w:rsid w:val="00F54ED7"/>
    <w:rsid w:val="00F61167"/>
    <w:rsid w:val="00F61892"/>
    <w:rsid w:val="00F65C8A"/>
    <w:rsid w:val="00F67627"/>
    <w:rsid w:val="00F6788B"/>
    <w:rsid w:val="00F73065"/>
    <w:rsid w:val="00F74162"/>
    <w:rsid w:val="00F76F39"/>
    <w:rsid w:val="00F85FF2"/>
    <w:rsid w:val="00F86ABF"/>
    <w:rsid w:val="00F93F69"/>
    <w:rsid w:val="00F95110"/>
    <w:rsid w:val="00FB0027"/>
    <w:rsid w:val="00FB01A2"/>
    <w:rsid w:val="00FB3C9F"/>
    <w:rsid w:val="00FB5ECD"/>
    <w:rsid w:val="00FB6697"/>
    <w:rsid w:val="00FC5598"/>
    <w:rsid w:val="00FC55EE"/>
    <w:rsid w:val="00FC597D"/>
    <w:rsid w:val="00FC7E7D"/>
    <w:rsid w:val="00FE229D"/>
    <w:rsid w:val="01150100"/>
    <w:rsid w:val="012C95C6"/>
    <w:rsid w:val="02814429"/>
    <w:rsid w:val="05B146DC"/>
    <w:rsid w:val="090B0ED0"/>
    <w:rsid w:val="09FD2801"/>
    <w:rsid w:val="0AA6DF31"/>
    <w:rsid w:val="0AB3AEBA"/>
    <w:rsid w:val="0B39B5B9"/>
    <w:rsid w:val="0EDF6508"/>
    <w:rsid w:val="108B208D"/>
    <w:rsid w:val="12ED297F"/>
    <w:rsid w:val="1724F0A0"/>
    <w:rsid w:val="17B2B9CA"/>
    <w:rsid w:val="18346BA6"/>
    <w:rsid w:val="1D36E497"/>
    <w:rsid w:val="1E0A0D74"/>
    <w:rsid w:val="1FA5DDD5"/>
    <w:rsid w:val="2213AE9E"/>
    <w:rsid w:val="2299B59D"/>
    <w:rsid w:val="23D84DA1"/>
    <w:rsid w:val="2474AFDE"/>
    <w:rsid w:val="28EEC80D"/>
    <w:rsid w:val="2AF55F0A"/>
    <w:rsid w:val="2F946B8A"/>
    <w:rsid w:val="300EC33B"/>
    <w:rsid w:val="31EE29C5"/>
    <w:rsid w:val="36299961"/>
    <w:rsid w:val="37C3220D"/>
    <w:rsid w:val="395BE7E6"/>
    <w:rsid w:val="3AB4F1A9"/>
    <w:rsid w:val="3CE04F7C"/>
    <w:rsid w:val="3ECFC1ED"/>
    <w:rsid w:val="3F515306"/>
    <w:rsid w:val="3F7C1AE1"/>
    <w:rsid w:val="412AA7A2"/>
    <w:rsid w:val="4182B1DE"/>
    <w:rsid w:val="43C779BE"/>
    <w:rsid w:val="4693F6B3"/>
    <w:rsid w:val="46AE13B9"/>
    <w:rsid w:val="487AFA51"/>
    <w:rsid w:val="4949850F"/>
    <w:rsid w:val="4C5D6070"/>
    <w:rsid w:val="4E363A3A"/>
    <w:rsid w:val="4F73B979"/>
    <w:rsid w:val="4FFD8AB1"/>
    <w:rsid w:val="5208B43A"/>
    <w:rsid w:val="53394EC0"/>
    <w:rsid w:val="54DB136E"/>
    <w:rsid w:val="5620D947"/>
    <w:rsid w:val="59676293"/>
    <w:rsid w:val="599B8352"/>
    <w:rsid w:val="5A54CC92"/>
    <w:rsid w:val="5DBA718D"/>
    <w:rsid w:val="5E555CD9"/>
    <w:rsid w:val="60761C99"/>
    <w:rsid w:val="63129AF7"/>
    <w:rsid w:val="64EF71CB"/>
    <w:rsid w:val="65C61AEA"/>
    <w:rsid w:val="66F50116"/>
    <w:rsid w:val="67C21F7B"/>
    <w:rsid w:val="6AD5E378"/>
    <w:rsid w:val="6CBA795C"/>
    <w:rsid w:val="6E5B74BC"/>
    <w:rsid w:val="6F65875A"/>
    <w:rsid w:val="7447C461"/>
    <w:rsid w:val="74916A82"/>
    <w:rsid w:val="75B8477D"/>
    <w:rsid w:val="764ACE8E"/>
    <w:rsid w:val="76E8A39F"/>
    <w:rsid w:val="7B1E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4F8C"/>
  <w15:chartTrackingRefBased/>
  <w15:docId w15:val="{A6931D52-64A1-4A82-9076-A6CBEC74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90"/>
    <w:pPr>
      <w:spacing w:after="240"/>
    </w:pPr>
  </w:style>
  <w:style w:type="paragraph" w:styleId="Heading1">
    <w:name w:val="heading 1"/>
    <w:next w:val="Normal"/>
    <w:link w:val="Heading1Char"/>
    <w:uiPriority w:val="9"/>
    <w:qFormat/>
    <w:rsid w:val="003152F3"/>
    <w:pPr>
      <w:outlineLvl w:val="0"/>
    </w:pPr>
    <w:rPr>
      <w:b/>
      <w:color w:val="007DBA"/>
      <w:sz w:val="48"/>
      <w:szCs w:val="48"/>
    </w:rPr>
  </w:style>
  <w:style w:type="paragraph" w:styleId="Heading2">
    <w:name w:val="heading 2"/>
    <w:next w:val="Normal"/>
    <w:link w:val="Heading2Char"/>
    <w:uiPriority w:val="9"/>
    <w:unhideWhenUsed/>
    <w:qFormat/>
    <w:rsid w:val="003152F3"/>
    <w:pPr>
      <w:spacing w:before="240" w:after="240"/>
      <w:outlineLvl w:val="1"/>
    </w:pPr>
    <w:rPr>
      <w:b/>
      <w:color w:val="CE0F69"/>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F8A8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3152F3"/>
    <w:rPr>
      <w:rFonts w:ascii="Arial" w:hAnsi="Arial"/>
      <w:b/>
      <w:color w:val="007DBA"/>
      <w:sz w:val="48"/>
      <w:szCs w:val="48"/>
    </w:rPr>
  </w:style>
  <w:style w:type="character" w:customStyle="1" w:styleId="Heading2Char">
    <w:name w:val="Heading 2 Char"/>
    <w:basedOn w:val="DefaultParagraphFont"/>
    <w:link w:val="Heading2"/>
    <w:uiPriority w:val="9"/>
    <w:rsid w:val="003152F3"/>
    <w:rPr>
      <w:rFonts w:ascii="Arial" w:hAnsi="Arial"/>
      <w:b/>
      <w:color w:val="CE0F69"/>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BF4DA8"/>
    <w:pPr>
      <w:spacing w:after="360"/>
    </w:pPr>
    <w:rPr>
      <w:color w:val="CE0F69"/>
      <w:sz w:val="34"/>
      <w:szCs w:val="34"/>
    </w:rPr>
  </w:style>
  <w:style w:type="character" w:customStyle="1" w:styleId="SubtitleChar">
    <w:name w:val="Subtitle Char"/>
    <w:basedOn w:val="DefaultParagraphFont"/>
    <w:link w:val="Subtitle"/>
    <w:uiPriority w:val="11"/>
    <w:rsid w:val="00BF4DA8"/>
    <w:rPr>
      <w:rFonts w:ascii="Arial" w:hAnsi="Arial"/>
      <w:color w:val="CE0F69"/>
      <w:sz w:val="34"/>
      <w:szCs w:val="34"/>
    </w:rPr>
  </w:style>
  <w:style w:type="paragraph" w:styleId="ListParagraph">
    <w:name w:val="List Paragraph"/>
    <w:aliases w:val="Bulleted list"/>
    <w:basedOn w:val="Normal"/>
    <w:uiPriority w:val="34"/>
    <w:qFormat/>
    <w:rsid w:val="0042311A"/>
    <w:pPr>
      <w:numPr>
        <w:numId w:val="1"/>
      </w:numPr>
      <w:spacing w:after="120"/>
    </w:pPr>
  </w:style>
  <w:style w:type="paragraph" w:styleId="Title">
    <w:name w:val="Title"/>
    <w:next w:val="Normal"/>
    <w:link w:val="TitleChar"/>
    <w:uiPriority w:val="10"/>
    <w:qFormat/>
    <w:rsid w:val="00BF4DA8"/>
    <w:rPr>
      <w:rFonts w:eastAsiaTheme="majorEastAsia" w:cstheme="majorBidi"/>
      <w:b/>
      <w:color w:val="007DBA"/>
      <w:sz w:val="56"/>
      <w:szCs w:val="48"/>
    </w:rPr>
  </w:style>
  <w:style w:type="character" w:customStyle="1" w:styleId="TitleChar">
    <w:name w:val="Title Char"/>
    <w:basedOn w:val="DefaultParagraphFont"/>
    <w:link w:val="Title"/>
    <w:uiPriority w:val="10"/>
    <w:rsid w:val="00BF4DA8"/>
    <w:rPr>
      <w:rFonts w:ascii="Arial" w:eastAsiaTheme="majorEastAsia" w:hAnsi="Arial" w:cstheme="majorBidi"/>
      <w:b/>
      <w:color w:val="007DBA"/>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CE785F"/>
    <w:pPr>
      <w:spacing w:after="0" w:line="216" w:lineRule="auto"/>
    </w:pPr>
    <w:rPr>
      <w:color w:val="auto"/>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Arial" w:hAnsi="Arial"/>
        <w:color w:val="FFFFFF" w:themeColor="background2"/>
        <w:sz w:val="20"/>
      </w:rPr>
      <w:tblPr/>
      <w:tcPr>
        <w:shd w:val="clear" w:color="auto" w:fill="007DBA"/>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style>
  <w:style w:type="paragraph" w:customStyle="1" w:styleId="Jisctableheader">
    <w:name w:val="Jisc table header"/>
    <w:qFormat/>
    <w:rsid w:val="00062865"/>
    <w:pPr>
      <w:spacing w:after="0" w:line="240" w:lineRule="auto"/>
    </w:pPr>
    <w:rPr>
      <w:b/>
      <w:color w:val="FFFFFF" w:themeColor="background1"/>
    </w:rPr>
  </w:style>
  <w:style w:type="paragraph" w:customStyle="1" w:styleId="Jisctablefirstcolumn">
    <w:name w:val="Jisc table first column"/>
    <w:qFormat/>
    <w:rsid w:val="00062865"/>
    <w:pPr>
      <w:spacing w:after="0"/>
    </w:pPr>
    <w:rPr>
      <w:b/>
    </w:rPr>
  </w:style>
  <w:style w:type="paragraph" w:styleId="Quote">
    <w:name w:val="Quote"/>
    <w:next w:val="Normal"/>
    <w:link w:val="QuoteChar"/>
    <w:uiPriority w:val="29"/>
    <w:qFormat/>
    <w:rsid w:val="003152F3"/>
    <w:pPr>
      <w:spacing w:before="240" w:after="60"/>
      <w:ind w:left="284" w:right="397"/>
    </w:pPr>
    <w:rPr>
      <w:i/>
      <w:iCs/>
      <w:color w:val="007DBA"/>
      <w:sz w:val="24"/>
    </w:rPr>
  </w:style>
  <w:style w:type="character" w:customStyle="1" w:styleId="QuoteChar">
    <w:name w:val="Quote Char"/>
    <w:basedOn w:val="DefaultParagraphFont"/>
    <w:link w:val="Quote"/>
    <w:uiPriority w:val="29"/>
    <w:rsid w:val="003152F3"/>
    <w:rPr>
      <w:rFonts w:ascii="Arial" w:hAnsi="Arial"/>
      <w:i/>
      <w:iCs/>
      <w:color w:val="007DBA"/>
      <w:sz w:val="24"/>
      <w:szCs w:val="20"/>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b/>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F8A800" w:themeColor="accent2"/>
      <w:sz w:val="20"/>
      <w:szCs w:val="20"/>
    </w:rPr>
  </w:style>
  <w:style w:type="paragraph" w:styleId="IntenseQuote">
    <w:name w:val="Intense Quote"/>
    <w:basedOn w:val="Normal"/>
    <w:next w:val="Normal"/>
    <w:link w:val="IntenseQuoteChar"/>
    <w:uiPriority w:val="30"/>
    <w:rsid w:val="00E51D72"/>
    <w:pPr>
      <w:pBdr>
        <w:top w:val="single" w:sz="4" w:space="10" w:color="CE0F69"/>
        <w:bottom w:val="single" w:sz="4" w:space="10" w:color="CE0F69"/>
      </w:pBdr>
      <w:spacing w:before="360" w:after="360"/>
      <w:ind w:left="864" w:right="864"/>
      <w:jc w:val="center"/>
    </w:pPr>
    <w:rPr>
      <w:i/>
      <w:iCs/>
      <w:color w:val="CE0F69"/>
    </w:rPr>
  </w:style>
  <w:style w:type="character" w:styleId="BookTitle">
    <w:name w:val="Book Title"/>
    <w:basedOn w:val="DefaultParagraphFont"/>
    <w:uiPriority w:val="33"/>
    <w:rsid w:val="00062865"/>
    <w:rPr>
      <w:b/>
      <w:bCs/>
      <w:i/>
      <w:iCs/>
      <w:spacing w:val="5"/>
    </w:rPr>
  </w:style>
  <w:style w:type="paragraph" w:styleId="TOC1">
    <w:name w:val="toc 1"/>
    <w:basedOn w:val="Normal"/>
    <w:next w:val="Normal"/>
    <w:autoRedefine/>
    <w:uiPriority w:val="39"/>
    <w:unhideWhenUsed/>
    <w:rsid w:val="00731F78"/>
    <w:pPr>
      <w:spacing w:before="120" w:after="120" w:line="360" w:lineRule="auto"/>
    </w:pPr>
    <w:rPr>
      <w:sz w:val="24"/>
    </w:rPr>
  </w:style>
  <w:style w:type="paragraph" w:customStyle="1" w:styleId="Coverheading">
    <w:name w:val="Cover heading"/>
    <w:next w:val="Normal"/>
    <w:link w:val="CoverheadingChar"/>
    <w:qFormat/>
    <w:rsid w:val="00EF2330"/>
    <w:rPr>
      <w:b/>
      <w:color w:val="007DBA" w:themeColor="accent4"/>
      <w:sz w:val="48"/>
      <w:szCs w:val="48"/>
    </w:rPr>
  </w:style>
  <w:style w:type="character" w:customStyle="1" w:styleId="CoverheadingChar">
    <w:name w:val="Cover heading Char"/>
    <w:basedOn w:val="Heading1Char"/>
    <w:link w:val="Coverheading"/>
    <w:rsid w:val="00EF2330"/>
    <w:rPr>
      <w:rFonts w:ascii="Arial" w:hAnsi="Arial"/>
      <w:b/>
      <w:color w:val="007DBA" w:themeColor="accent4"/>
      <w:sz w:val="48"/>
      <w:szCs w:val="48"/>
    </w:rPr>
  </w:style>
  <w:style w:type="paragraph" w:styleId="TOCHeading">
    <w:name w:val="TOC Heading"/>
    <w:basedOn w:val="Heading1"/>
    <w:next w:val="Normal"/>
    <w:uiPriority w:val="39"/>
    <w:unhideWhenUsed/>
    <w:qFormat/>
    <w:rsid w:val="00636889"/>
    <w:pPr>
      <w:keepNext/>
      <w:keepLines/>
      <w:spacing w:before="240" w:after="0"/>
      <w:outlineLvl w:val="9"/>
    </w:pPr>
    <w:rPr>
      <w:rFonts w:eastAsiaTheme="majorEastAsia" w:cstheme="majorBidi"/>
      <w:sz w:val="32"/>
      <w:szCs w:val="32"/>
      <w:lang w:val="en-US"/>
    </w:rPr>
  </w:style>
  <w:style w:type="paragraph" w:styleId="TOC2">
    <w:name w:val="toc 2"/>
    <w:basedOn w:val="Normal"/>
    <w:next w:val="Normal"/>
    <w:autoRedefine/>
    <w:uiPriority w:val="39"/>
    <w:unhideWhenUsed/>
    <w:rsid w:val="00523124"/>
    <w:pPr>
      <w:spacing w:after="100"/>
      <w:ind w:left="200"/>
    </w:pPr>
  </w:style>
  <w:style w:type="paragraph" w:styleId="TOC3">
    <w:name w:val="toc 3"/>
    <w:basedOn w:val="Normal"/>
    <w:next w:val="Normal"/>
    <w:autoRedefine/>
    <w:uiPriority w:val="39"/>
    <w:unhideWhenUsed/>
    <w:rsid w:val="00523124"/>
    <w:pPr>
      <w:spacing w:after="100"/>
      <w:ind w:left="400"/>
    </w:pPr>
  </w:style>
  <w:style w:type="character" w:customStyle="1" w:styleId="IntenseQuoteChar">
    <w:name w:val="Intense Quote Char"/>
    <w:basedOn w:val="DefaultParagraphFont"/>
    <w:link w:val="IntenseQuote"/>
    <w:uiPriority w:val="30"/>
    <w:rsid w:val="00E51D72"/>
    <w:rPr>
      <w:rFonts w:ascii="Arial" w:hAnsi="Arial"/>
      <w:i/>
      <w:iCs/>
      <w:color w:val="CE0F69"/>
      <w:sz w:val="20"/>
      <w:szCs w:val="20"/>
    </w:rPr>
  </w:style>
  <w:style w:type="paragraph" w:customStyle="1" w:styleId="paragraph">
    <w:name w:val="paragraph"/>
    <w:basedOn w:val="Normal"/>
    <w:rsid w:val="007019B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7019B4"/>
  </w:style>
  <w:style w:type="character" w:customStyle="1" w:styleId="eop">
    <w:name w:val="eop"/>
    <w:basedOn w:val="DefaultParagraphFont"/>
    <w:rsid w:val="007019B4"/>
  </w:style>
  <w:style w:type="character" w:customStyle="1" w:styleId="superscript">
    <w:name w:val="superscript"/>
    <w:basedOn w:val="DefaultParagraphFont"/>
    <w:rsid w:val="00295597"/>
  </w:style>
  <w:style w:type="paragraph" w:styleId="EndnoteText">
    <w:name w:val="endnote text"/>
    <w:basedOn w:val="Normal"/>
    <w:link w:val="EndnoteTextChar"/>
    <w:uiPriority w:val="99"/>
    <w:semiHidden/>
    <w:unhideWhenUsed/>
    <w:rsid w:val="005270CB"/>
    <w:pPr>
      <w:spacing w:after="0" w:line="240" w:lineRule="auto"/>
    </w:pPr>
  </w:style>
  <w:style w:type="character" w:customStyle="1" w:styleId="EndnoteTextChar">
    <w:name w:val="Endnote Text Char"/>
    <w:basedOn w:val="DefaultParagraphFont"/>
    <w:link w:val="EndnoteText"/>
    <w:uiPriority w:val="99"/>
    <w:semiHidden/>
    <w:rsid w:val="005270CB"/>
  </w:style>
  <w:style w:type="character" w:styleId="EndnoteReference">
    <w:name w:val="endnote reference"/>
    <w:basedOn w:val="DefaultParagraphFont"/>
    <w:uiPriority w:val="99"/>
    <w:semiHidden/>
    <w:unhideWhenUsed/>
    <w:rsid w:val="005270CB"/>
    <w:rPr>
      <w:vertAlign w:val="superscript"/>
    </w:rPr>
  </w:style>
  <w:style w:type="paragraph" w:styleId="FootnoteText">
    <w:name w:val="footnote text"/>
    <w:basedOn w:val="Normal"/>
    <w:link w:val="FootnoteTextChar"/>
    <w:uiPriority w:val="99"/>
    <w:unhideWhenUsed/>
    <w:rsid w:val="00367B07"/>
    <w:pPr>
      <w:spacing w:after="0" w:line="240" w:lineRule="auto"/>
    </w:pPr>
  </w:style>
  <w:style w:type="character" w:customStyle="1" w:styleId="FootnoteTextChar">
    <w:name w:val="Footnote Text Char"/>
    <w:basedOn w:val="DefaultParagraphFont"/>
    <w:link w:val="FootnoteText"/>
    <w:uiPriority w:val="99"/>
    <w:rsid w:val="00367B07"/>
  </w:style>
  <w:style w:type="character" w:styleId="FootnoteReference">
    <w:name w:val="footnote reference"/>
    <w:basedOn w:val="DefaultParagraphFont"/>
    <w:uiPriority w:val="99"/>
    <w:semiHidden/>
    <w:unhideWhenUsed/>
    <w:rsid w:val="00367B07"/>
    <w:rPr>
      <w:vertAlign w:val="superscript"/>
    </w:rPr>
  </w:style>
  <w:style w:type="character" w:styleId="FollowedHyperlink">
    <w:name w:val="FollowedHyperlink"/>
    <w:basedOn w:val="DefaultParagraphFont"/>
    <w:uiPriority w:val="99"/>
    <w:semiHidden/>
    <w:unhideWhenUsed/>
    <w:rsid w:val="00D91AC5"/>
    <w:rPr>
      <w:color w:val="512583" w:themeColor="followedHyperlink"/>
      <w:u w:val="single"/>
    </w:rPr>
  </w:style>
  <w:style w:type="character" w:styleId="CommentReference">
    <w:name w:val="annotation reference"/>
    <w:basedOn w:val="DefaultParagraphFont"/>
    <w:uiPriority w:val="99"/>
    <w:semiHidden/>
    <w:unhideWhenUsed/>
    <w:rsid w:val="000E05DE"/>
    <w:rPr>
      <w:sz w:val="16"/>
      <w:szCs w:val="16"/>
    </w:rPr>
  </w:style>
  <w:style w:type="paragraph" w:styleId="CommentText">
    <w:name w:val="annotation text"/>
    <w:basedOn w:val="Normal"/>
    <w:link w:val="CommentTextChar"/>
    <w:uiPriority w:val="99"/>
    <w:unhideWhenUsed/>
    <w:rsid w:val="000E05DE"/>
    <w:pPr>
      <w:spacing w:line="240" w:lineRule="auto"/>
    </w:pPr>
  </w:style>
  <w:style w:type="character" w:customStyle="1" w:styleId="CommentTextChar">
    <w:name w:val="Comment Text Char"/>
    <w:basedOn w:val="DefaultParagraphFont"/>
    <w:link w:val="CommentText"/>
    <w:uiPriority w:val="99"/>
    <w:rsid w:val="000E05DE"/>
  </w:style>
  <w:style w:type="paragraph" w:styleId="CommentSubject">
    <w:name w:val="annotation subject"/>
    <w:basedOn w:val="CommentText"/>
    <w:next w:val="CommentText"/>
    <w:link w:val="CommentSubjectChar"/>
    <w:uiPriority w:val="99"/>
    <w:semiHidden/>
    <w:unhideWhenUsed/>
    <w:rsid w:val="000E05DE"/>
    <w:rPr>
      <w:b/>
      <w:bCs/>
    </w:rPr>
  </w:style>
  <w:style w:type="character" w:customStyle="1" w:styleId="CommentSubjectChar">
    <w:name w:val="Comment Subject Char"/>
    <w:basedOn w:val="CommentTextChar"/>
    <w:link w:val="CommentSubject"/>
    <w:uiPriority w:val="99"/>
    <w:semiHidden/>
    <w:rsid w:val="000E05DE"/>
    <w:rPr>
      <w:b/>
      <w:bCs/>
    </w:rPr>
  </w:style>
  <w:style w:type="character" w:styleId="Mention">
    <w:name w:val="Mention"/>
    <w:basedOn w:val="DefaultParagraphFont"/>
    <w:uiPriority w:val="99"/>
    <w:unhideWhenUsed/>
    <w:rsid w:val="000E05DE"/>
    <w:rPr>
      <w:color w:val="2B579A"/>
      <w:shd w:val="clear" w:color="auto" w:fill="E1DFDD"/>
    </w:rPr>
  </w:style>
  <w:style w:type="paragraph" w:styleId="Revision">
    <w:name w:val="Revision"/>
    <w:hidden/>
    <w:uiPriority w:val="99"/>
    <w:semiHidden/>
    <w:rsid w:val="009C0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30">
      <w:bodyDiv w:val="1"/>
      <w:marLeft w:val="0"/>
      <w:marRight w:val="0"/>
      <w:marTop w:val="0"/>
      <w:marBottom w:val="0"/>
      <w:divBdr>
        <w:top w:val="none" w:sz="0" w:space="0" w:color="auto"/>
        <w:left w:val="none" w:sz="0" w:space="0" w:color="auto"/>
        <w:bottom w:val="none" w:sz="0" w:space="0" w:color="auto"/>
        <w:right w:val="none" w:sz="0" w:space="0" w:color="auto"/>
      </w:divBdr>
    </w:div>
    <w:div w:id="46035132">
      <w:bodyDiv w:val="1"/>
      <w:marLeft w:val="0"/>
      <w:marRight w:val="0"/>
      <w:marTop w:val="0"/>
      <w:marBottom w:val="0"/>
      <w:divBdr>
        <w:top w:val="none" w:sz="0" w:space="0" w:color="auto"/>
        <w:left w:val="none" w:sz="0" w:space="0" w:color="auto"/>
        <w:bottom w:val="none" w:sz="0" w:space="0" w:color="auto"/>
        <w:right w:val="none" w:sz="0" w:space="0" w:color="auto"/>
      </w:divBdr>
    </w:div>
    <w:div w:id="83694625">
      <w:bodyDiv w:val="1"/>
      <w:marLeft w:val="0"/>
      <w:marRight w:val="0"/>
      <w:marTop w:val="0"/>
      <w:marBottom w:val="0"/>
      <w:divBdr>
        <w:top w:val="none" w:sz="0" w:space="0" w:color="auto"/>
        <w:left w:val="none" w:sz="0" w:space="0" w:color="auto"/>
        <w:bottom w:val="none" w:sz="0" w:space="0" w:color="auto"/>
        <w:right w:val="none" w:sz="0" w:space="0" w:color="auto"/>
      </w:divBdr>
    </w:div>
    <w:div w:id="195460708">
      <w:bodyDiv w:val="1"/>
      <w:marLeft w:val="0"/>
      <w:marRight w:val="0"/>
      <w:marTop w:val="0"/>
      <w:marBottom w:val="0"/>
      <w:divBdr>
        <w:top w:val="none" w:sz="0" w:space="0" w:color="auto"/>
        <w:left w:val="none" w:sz="0" w:space="0" w:color="auto"/>
        <w:bottom w:val="none" w:sz="0" w:space="0" w:color="auto"/>
        <w:right w:val="none" w:sz="0" w:space="0" w:color="auto"/>
      </w:divBdr>
    </w:div>
    <w:div w:id="199325202">
      <w:bodyDiv w:val="1"/>
      <w:marLeft w:val="0"/>
      <w:marRight w:val="0"/>
      <w:marTop w:val="0"/>
      <w:marBottom w:val="0"/>
      <w:divBdr>
        <w:top w:val="none" w:sz="0" w:space="0" w:color="auto"/>
        <w:left w:val="none" w:sz="0" w:space="0" w:color="auto"/>
        <w:bottom w:val="none" w:sz="0" w:space="0" w:color="auto"/>
        <w:right w:val="none" w:sz="0" w:space="0" w:color="auto"/>
      </w:divBdr>
    </w:div>
    <w:div w:id="202326530">
      <w:bodyDiv w:val="1"/>
      <w:marLeft w:val="0"/>
      <w:marRight w:val="0"/>
      <w:marTop w:val="0"/>
      <w:marBottom w:val="0"/>
      <w:divBdr>
        <w:top w:val="none" w:sz="0" w:space="0" w:color="auto"/>
        <w:left w:val="none" w:sz="0" w:space="0" w:color="auto"/>
        <w:bottom w:val="none" w:sz="0" w:space="0" w:color="auto"/>
        <w:right w:val="none" w:sz="0" w:space="0" w:color="auto"/>
      </w:divBdr>
    </w:div>
    <w:div w:id="211619892">
      <w:bodyDiv w:val="1"/>
      <w:marLeft w:val="0"/>
      <w:marRight w:val="0"/>
      <w:marTop w:val="0"/>
      <w:marBottom w:val="0"/>
      <w:divBdr>
        <w:top w:val="none" w:sz="0" w:space="0" w:color="auto"/>
        <w:left w:val="none" w:sz="0" w:space="0" w:color="auto"/>
        <w:bottom w:val="none" w:sz="0" w:space="0" w:color="auto"/>
        <w:right w:val="none" w:sz="0" w:space="0" w:color="auto"/>
      </w:divBdr>
    </w:div>
    <w:div w:id="215898844">
      <w:bodyDiv w:val="1"/>
      <w:marLeft w:val="0"/>
      <w:marRight w:val="0"/>
      <w:marTop w:val="0"/>
      <w:marBottom w:val="0"/>
      <w:divBdr>
        <w:top w:val="none" w:sz="0" w:space="0" w:color="auto"/>
        <w:left w:val="none" w:sz="0" w:space="0" w:color="auto"/>
        <w:bottom w:val="none" w:sz="0" w:space="0" w:color="auto"/>
        <w:right w:val="none" w:sz="0" w:space="0" w:color="auto"/>
      </w:divBdr>
    </w:div>
    <w:div w:id="323780164">
      <w:bodyDiv w:val="1"/>
      <w:marLeft w:val="0"/>
      <w:marRight w:val="0"/>
      <w:marTop w:val="0"/>
      <w:marBottom w:val="0"/>
      <w:divBdr>
        <w:top w:val="none" w:sz="0" w:space="0" w:color="auto"/>
        <w:left w:val="none" w:sz="0" w:space="0" w:color="auto"/>
        <w:bottom w:val="none" w:sz="0" w:space="0" w:color="auto"/>
        <w:right w:val="none" w:sz="0" w:space="0" w:color="auto"/>
      </w:divBdr>
    </w:div>
    <w:div w:id="332336958">
      <w:bodyDiv w:val="1"/>
      <w:marLeft w:val="0"/>
      <w:marRight w:val="0"/>
      <w:marTop w:val="0"/>
      <w:marBottom w:val="0"/>
      <w:divBdr>
        <w:top w:val="none" w:sz="0" w:space="0" w:color="auto"/>
        <w:left w:val="none" w:sz="0" w:space="0" w:color="auto"/>
        <w:bottom w:val="none" w:sz="0" w:space="0" w:color="auto"/>
        <w:right w:val="none" w:sz="0" w:space="0" w:color="auto"/>
      </w:divBdr>
    </w:div>
    <w:div w:id="482434072">
      <w:bodyDiv w:val="1"/>
      <w:marLeft w:val="0"/>
      <w:marRight w:val="0"/>
      <w:marTop w:val="0"/>
      <w:marBottom w:val="0"/>
      <w:divBdr>
        <w:top w:val="none" w:sz="0" w:space="0" w:color="auto"/>
        <w:left w:val="none" w:sz="0" w:space="0" w:color="auto"/>
        <w:bottom w:val="none" w:sz="0" w:space="0" w:color="auto"/>
        <w:right w:val="none" w:sz="0" w:space="0" w:color="auto"/>
      </w:divBdr>
    </w:div>
    <w:div w:id="522280524">
      <w:bodyDiv w:val="1"/>
      <w:marLeft w:val="0"/>
      <w:marRight w:val="0"/>
      <w:marTop w:val="0"/>
      <w:marBottom w:val="0"/>
      <w:divBdr>
        <w:top w:val="none" w:sz="0" w:space="0" w:color="auto"/>
        <w:left w:val="none" w:sz="0" w:space="0" w:color="auto"/>
        <w:bottom w:val="none" w:sz="0" w:space="0" w:color="auto"/>
        <w:right w:val="none" w:sz="0" w:space="0" w:color="auto"/>
      </w:divBdr>
    </w:div>
    <w:div w:id="524364174">
      <w:bodyDiv w:val="1"/>
      <w:marLeft w:val="0"/>
      <w:marRight w:val="0"/>
      <w:marTop w:val="0"/>
      <w:marBottom w:val="0"/>
      <w:divBdr>
        <w:top w:val="none" w:sz="0" w:space="0" w:color="auto"/>
        <w:left w:val="none" w:sz="0" w:space="0" w:color="auto"/>
        <w:bottom w:val="none" w:sz="0" w:space="0" w:color="auto"/>
        <w:right w:val="none" w:sz="0" w:space="0" w:color="auto"/>
      </w:divBdr>
    </w:div>
    <w:div w:id="528417454">
      <w:bodyDiv w:val="1"/>
      <w:marLeft w:val="0"/>
      <w:marRight w:val="0"/>
      <w:marTop w:val="0"/>
      <w:marBottom w:val="0"/>
      <w:divBdr>
        <w:top w:val="none" w:sz="0" w:space="0" w:color="auto"/>
        <w:left w:val="none" w:sz="0" w:space="0" w:color="auto"/>
        <w:bottom w:val="none" w:sz="0" w:space="0" w:color="auto"/>
        <w:right w:val="none" w:sz="0" w:space="0" w:color="auto"/>
      </w:divBdr>
      <w:divsChild>
        <w:div w:id="1205292774">
          <w:marLeft w:val="0"/>
          <w:marRight w:val="0"/>
          <w:marTop w:val="0"/>
          <w:marBottom w:val="0"/>
          <w:divBdr>
            <w:top w:val="none" w:sz="0" w:space="0" w:color="auto"/>
            <w:left w:val="none" w:sz="0" w:space="0" w:color="auto"/>
            <w:bottom w:val="none" w:sz="0" w:space="0" w:color="auto"/>
            <w:right w:val="none" w:sz="0" w:space="0" w:color="auto"/>
          </w:divBdr>
        </w:div>
        <w:div w:id="2017996691">
          <w:marLeft w:val="0"/>
          <w:marRight w:val="0"/>
          <w:marTop w:val="0"/>
          <w:marBottom w:val="0"/>
          <w:divBdr>
            <w:top w:val="none" w:sz="0" w:space="0" w:color="auto"/>
            <w:left w:val="none" w:sz="0" w:space="0" w:color="auto"/>
            <w:bottom w:val="none" w:sz="0" w:space="0" w:color="auto"/>
            <w:right w:val="none" w:sz="0" w:space="0" w:color="auto"/>
          </w:divBdr>
        </w:div>
      </w:divsChild>
    </w:div>
    <w:div w:id="532307660">
      <w:bodyDiv w:val="1"/>
      <w:marLeft w:val="0"/>
      <w:marRight w:val="0"/>
      <w:marTop w:val="0"/>
      <w:marBottom w:val="0"/>
      <w:divBdr>
        <w:top w:val="none" w:sz="0" w:space="0" w:color="auto"/>
        <w:left w:val="none" w:sz="0" w:space="0" w:color="auto"/>
        <w:bottom w:val="none" w:sz="0" w:space="0" w:color="auto"/>
        <w:right w:val="none" w:sz="0" w:space="0" w:color="auto"/>
      </w:divBdr>
    </w:div>
    <w:div w:id="661856603">
      <w:bodyDiv w:val="1"/>
      <w:marLeft w:val="0"/>
      <w:marRight w:val="0"/>
      <w:marTop w:val="0"/>
      <w:marBottom w:val="0"/>
      <w:divBdr>
        <w:top w:val="none" w:sz="0" w:space="0" w:color="auto"/>
        <w:left w:val="none" w:sz="0" w:space="0" w:color="auto"/>
        <w:bottom w:val="none" w:sz="0" w:space="0" w:color="auto"/>
        <w:right w:val="none" w:sz="0" w:space="0" w:color="auto"/>
      </w:divBdr>
    </w:div>
    <w:div w:id="921139221">
      <w:bodyDiv w:val="1"/>
      <w:marLeft w:val="0"/>
      <w:marRight w:val="0"/>
      <w:marTop w:val="0"/>
      <w:marBottom w:val="0"/>
      <w:divBdr>
        <w:top w:val="none" w:sz="0" w:space="0" w:color="auto"/>
        <w:left w:val="none" w:sz="0" w:space="0" w:color="auto"/>
        <w:bottom w:val="none" w:sz="0" w:space="0" w:color="auto"/>
        <w:right w:val="none" w:sz="0" w:space="0" w:color="auto"/>
      </w:divBdr>
    </w:div>
    <w:div w:id="1014040378">
      <w:bodyDiv w:val="1"/>
      <w:marLeft w:val="0"/>
      <w:marRight w:val="0"/>
      <w:marTop w:val="0"/>
      <w:marBottom w:val="0"/>
      <w:divBdr>
        <w:top w:val="none" w:sz="0" w:space="0" w:color="auto"/>
        <w:left w:val="none" w:sz="0" w:space="0" w:color="auto"/>
        <w:bottom w:val="none" w:sz="0" w:space="0" w:color="auto"/>
        <w:right w:val="none" w:sz="0" w:space="0" w:color="auto"/>
      </w:divBdr>
    </w:div>
    <w:div w:id="1020618733">
      <w:bodyDiv w:val="1"/>
      <w:marLeft w:val="0"/>
      <w:marRight w:val="0"/>
      <w:marTop w:val="0"/>
      <w:marBottom w:val="0"/>
      <w:divBdr>
        <w:top w:val="none" w:sz="0" w:space="0" w:color="auto"/>
        <w:left w:val="none" w:sz="0" w:space="0" w:color="auto"/>
        <w:bottom w:val="none" w:sz="0" w:space="0" w:color="auto"/>
        <w:right w:val="none" w:sz="0" w:space="0" w:color="auto"/>
      </w:divBdr>
      <w:divsChild>
        <w:div w:id="1047533332">
          <w:marLeft w:val="0"/>
          <w:marRight w:val="0"/>
          <w:marTop w:val="0"/>
          <w:marBottom w:val="0"/>
          <w:divBdr>
            <w:top w:val="none" w:sz="0" w:space="0" w:color="auto"/>
            <w:left w:val="none" w:sz="0" w:space="0" w:color="auto"/>
            <w:bottom w:val="none" w:sz="0" w:space="0" w:color="auto"/>
            <w:right w:val="none" w:sz="0" w:space="0" w:color="auto"/>
          </w:divBdr>
          <w:divsChild>
            <w:div w:id="857890891">
              <w:marLeft w:val="0"/>
              <w:marRight w:val="0"/>
              <w:marTop w:val="0"/>
              <w:marBottom w:val="0"/>
              <w:divBdr>
                <w:top w:val="none" w:sz="0" w:space="0" w:color="auto"/>
                <w:left w:val="none" w:sz="0" w:space="0" w:color="auto"/>
                <w:bottom w:val="none" w:sz="0" w:space="0" w:color="auto"/>
                <w:right w:val="none" w:sz="0" w:space="0" w:color="auto"/>
              </w:divBdr>
            </w:div>
            <w:div w:id="966594186">
              <w:marLeft w:val="0"/>
              <w:marRight w:val="0"/>
              <w:marTop w:val="0"/>
              <w:marBottom w:val="0"/>
              <w:divBdr>
                <w:top w:val="none" w:sz="0" w:space="0" w:color="auto"/>
                <w:left w:val="none" w:sz="0" w:space="0" w:color="auto"/>
                <w:bottom w:val="none" w:sz="0" w:space="0" w:color="auto"/>
                <w:right w:val="none" w:sz="0" w:space="0" w:color="auto"/>
              </w:divBdr>
            </w:div>
            <w:div w:id="1547138064">
              <w:marLeft w:val="0"/>
              <w:marRight w:val="0"/>
              <w:marTop w:val="0"/>
              <w:marBottom w:val="0"/>
              <w:divBdr>
                <w:top w:val="none" w:sz="0" w:space="0" w:color="auto"/>
                <w:left w:val="none" w:sz="0" w:space="0" w:color="auto"/>
                <w:bottom w:val="none" w:sz="0" w:space="0" w:color="auto"/>
                <w:right w:val="none" w:sz="0" w:space="0" w:color="auto"/>
              </w:divBdr>
            </w:div>
            <w:div w:id="1600673109">
              <w:marLeft w:val="0"/>
              <w:marRight w:val="0"/>
              <w:marTop w:val="0"/>
              <w:marBottom w:val="0"/>
              <w:divBdr>
                <w:top w:val="none" w:sz="0" w:space="0" w:color="auto"/>
                <w:left w:val="none" w:sz="0" w:space="0" w:color="auto"/>
                <w:bottom w:val="none" w:sz="0" w:space="0" w:color="auto"/>
                <w:right w:val="none" w:sz="0" w:space="0" w:color="auto"/>
              </w:divBdr>
            </w:div>
            <w:div w:id="1709451993">
              <w:marLeft w:val="0"/>
              <w:marRight w:val="0"/>
              <w:marTop w:val="0"/>
              <w:marBottom w:val="0"/>
              <w:divBdr>
                <w:top w:val="none" w:sz="0" w:space="0" w:color="auto"/>
                <w:left w:val="none" w:sz="0" w:space="0" w:color="auto"/>
                <w:bottom w:val="none" w:sz="0" w:space="0" w:color="auto"/>
                <w:right w:val="none" w:sz="0" w:space="0" w:color="auto"/>
              </w:divBdr>
            </w:div>
          </w:divsChild>
        </w:div>
        <w:div w:id="1575117194">
          <w:marLeft w:val="0"/>
          <w:marRight w:val="0"/>
          <w:marTop w:val="0"/>
          <w:marBottom w:val="0"/>
          <w:divBdr>
            <w:top w:val="none" w:sz="0" w:space="0" w:color="auto"/>
            <w:left w:val="none" w:sz="0" w:space="0" w:color="auto"/>
            <w:bottom w:val="none" w:sz="0" w:space="0" w:color="auto"/>
            <w:right w:val="none" w:sz="0" w:space="0" w:color="auto"/>
          </w:divBdr>
          <w:divsChild>
            <w:div w:id="5140639">
              <w:marLeft w:val="0"/>
              <w:marRight w:val="0"/>
              <w:marTop w:val="0"/>
              <w:marBottom w:val="0"/>
              <w:divBdr>
                <w:top w:val="none" w:sz="0" w:space="0" w:color="auto"/>
                <w:left w:val="none" w:sz="0" w:space="0" w:color="auto"/>
                <w:bottom w:val="none" w:sz="0" w:space="0" w:color="auto"/>
                <w:right w:val="none" w:sz="0" w:space="0" w:color="auto"/>
              </w:divBdr>
            </w:div>
            <w:div w:id="565726765">
              <w:marLeft w:val="0"/>
              <w:marRight w:val="0"/>
              <w:marTop w:val="0"/>
              <w:marBottom w:val="0"/>
              <w:divBdr>
                <w:top w:val="none" w:sz="0" w:space="0" w:color="auto"/>
                <w:left w:val="none" w:sz="0" w:space="0" w:color="auto"/>
                <w:bottom w:val="none" w:sz="0" w:space="0" w:color="auto"/>
                <w:right w:val="none" w:sz="0" w:space="0" w:color="auto"/>
              </w:divBdr>
            </w:div>
            <w:div w:id="596645021">
              <w:marLeft w:val="0"/>
              <w:marRight w:val="0"/>
              <w:marTop w:val="0"/>
              <w:marBottom w:val="0"/>
              <w:divBdr>
                <w:top w:val="none" w:sz="0" w:space="0" w:color="auto"/>
                <w:left w:val="none" w:sz="0" w:space="0" w:color="auto"/>
                <w:bottom w:val="none" w:sz="0" w:space="0" w:color="auto"/>
                <w:right w:val="none" w:sz="0" w:space="0" w:color="auto"/>
              </w:divBdr>
            </w:div>
            <w:div w:id="1180392520">
              <w:marLeft w:val="0"/>
              <w:marRight w:val="0"/>
              <w:marTop w:val="0"/>
              <w:marBottom w:val="0"/>
              <w:divBdr>
                <w:top w:val="none" w:sz="0" w:space="0" w:color="auto"/>
                <w:left w:val="none" w:sz="0" w:space="0" w:color="auto"/>
                <w:bottom w:val="none" w:sz="0" w:space="0" w:color="auto"/>
                <w:right w:val="none" w:sz="0" w:space="0" w:color="auto"/>
              </w:divBdr>
            </w:div>
            <w:div w:id="19252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718">
      <w:bodyDiv w:val="1"/>
      <w:marLeft w:val="0"/>
      <w:marRight w:val="0"/>
      <w:marTop w:val="0"/>
      <w:marBottom w:val="0"/>
      <w:divBdr>
        <w:top w:val="none" w:sz="0" w:space="0" w:color="auto"/>
        <w:left w:val="none" w:sz="0" w:space="0" w:color="auto"/>
        <w:bottom w:val="none" w:sz="0" w:space="0" w:color="auto"/>
        <w:right w:val="none" w:sz="0" w:space="0" w:color="auto"/>
      </w:divBdr>
    </w:div>
    <w:div w:id="1294097743">
      <w:bodyDiv w:val="1"/>
      <w:marLeft w:val="0"/>
      <w:marRight w:val="0"/>
      <w:marTop w:val="0"/>
      <w:marBottom w:val="0"/>
      <w:divBdr>
        <w:top w:val="none" w:sz="0" w:space="0" w:color="auto"/>
        <w:left w:val="none" w:sz="0" w:space="0" w:color="auto"/>
        <w:bottom w:val="none" w:sz="0" w:space="0" w:color="auto"/>
        <w:right w:val="none" w:sz="0" w:space="0" w:color="auto"/>
      </w:divBdr>
    </w:div>
    <w:div w:id="1367826036">
      <w:bodyDiv w:val="1"/>
      <w:marLeft w:val="0"/>
      <w:marRight w:val="0"/>
      <w:marTop w:val="0"/>
      <w:marBottom w:val="0"/>
      <w:divBdr>
        <w:top w:val="none" w:sz="0" w:space="0" w:color="auto"/>
        <w:left w:val="none" w:sz="0" w:space="0" w:color="auto"/>
        <w:bottom w:val="none" w:sz="0" w:space="0" w:color="auto"/>
        <w:right w:val="none" w:sz="0" w:space="0" w:color="auto"/>
      </w:divBdr>
    </w:div>
    <w:div w:id="1396202156">
      <w:bodyDiv w:val="1"/>
      <w:marLeft w:val="0"/>
      <w:marRight w:val="0"/>
      <w:marTop w:val="0"/>
      <w:marBottom w:val="0"/>
      <w:divBdr>
        <w:top w:val="none" w:sz="0" w:space="0" w:color="auto"/>
        <w:left w:val="none" w:sz="0" w:space="0" w:color="auto"/>
        <w:bottom w:val="none" w:sz="0" w:space="0" w:color="auto"/>
        <w:right w:val="none" w:sz="0" w:space="0" w:color="auto"/>
      </w:divBdr>
    </w:div>
    <w:div w:id="1447430708">
      <w:bodyDiv w:val="1"/>
      <w:marLeft w:val="0"/>
      <w:marRight w:val="0"/>
      <w:marTop w:val="0"/>
      <w:marBottom w:val="0"/>
      <w:divBdr>
        <w:top w:val="none" w:sz="0" w:space="0" w:color="auto"/>
        <w:left w:val="none" w:sz="0" w:space="0" w:color="auto"/>
        <w:bottom w:val="none" w:sz="0" w:space="0" w:color="auto"/>
        <w:right w:val="none" w:sz="0" w:space="0" w:color="auto"/>
      </w:divBdr>
    </w:div>
    <w:div w:id="1477648261">
      <w:bodyDiv w:val="1"/>
      <w:marLeft w:val="0"/>
      <w:marRight w:val="0"/>
      <w:marTop w:val="0"/>
      <w:marBottom w:val="0"/>
      <w:divBdr>
        <w:top w:val="none" w:sz="0" w:space="0" w:color="auto"/>
        <w:left w:val="none" w:sz="0" w:space="0" w:color="auto"/>
        <w:bottom w:val="none" w:sz="0" w:space="0" w:color="auto"/>
        <w:right w:val="none" w:sz="0" w:space="0" w:color="auto"/>
      </w:divBdr>
    </w:div>
    <w:div w:id="1491363733">
      <w:bodyDiv w:val="1"/>
      <w:marLeft w:val="0"/>
      <w:marRight w:val="0"/>
      <w:marTop w:val="0"/>
      <w:marBottom w:val="0"/>
      <w:divBdr>
        <w:top w:val="none" w:sz="0" w:space="0" w:color="auto"/>
        <w:left w:val="none" w:sz="0" w:space="0" w:color="auto"/>
        <w:bottom w:val="none" w:sz="0" w:space="0" w:color="auto"/>
        <w:right w:val="none" w:sz="0" w:space="0" w:color="auto"/>
      </w:divBdr>
    </w:div>
    <w:div w:id="1594582077">
      <w:bodyDiv w:val="1"/>
      <w:marLeft w:val="0"/>
      <w:marRight w:val="0"/>
      <w:marTop w:val="0"/>
      <w:marBottom w:val="0"/>
      <w:divBdr>
        <w:top w:val="none" w:sz="0" w:space="0" w:color="auto"/>
        <w:left w:val="none" w:sz="0" w:space="0" w:color="auto"/>
        <w:bottom w:val="none" w:sz="0" w:space="0" w:color="auto"/>
        <w:right w:val="none" w:sz="0" w:space="0" w:color="auto"/>
      </w:divBdr>
    </w:div>
    <w:div w:id="1633170898">
      <w:bodyDiv w:val="1"/>
      <w:marLeft w:val="0"/>
      <w:marRight w:val="0"/>
      <w:marTop w:val="0"/>
      <w:marBottom w:val="0"/>
      <w:divBdr>
        <w:top w:val="none" w:sz="0" w:space="0" w:color="auto"/>
        <w:left w:val="none" w:sz="0" w:space="0" w:color="auto"/>
        <w:bottom w:val="none" w:sz="0" w:space="0" w:color="auto"/>
        <w:right w:val="none" w:sz="0" w:space="0" w:color="auto"/>
      </w:divBdr>
    </w:div>
    <w:div w:id="1702515967">
      <w:bodyDiv w:val="1"/>
      <w:marLeft w:val="0"/>
      <w:marRight w:val="0"/>
      <w:marTop w:val="0"/>
      <w:marBottom w:val="0"/>
      <w:divBdr>
        <w:top w:val="none" w:sz="0" w:space="0" w:color="auto"/>
        <w:left w:val="none" w:sz="0" w:space="0" w:color="auto"/>
        <w:bottom w:val="none" w:sz="0" w:space="0" w:color="auto"/>
        <w:right w:val="none" w:sz="0" w:space="0" w:color="auto"/>
      </w:divBdr>
    </w:div>
    <w:div w:id="1764303198">
      <w:bodyDiv w:val="1"/>
      <w:marLeft w:val="0"/>
      <w:marRight w:val="0"/>
      <w:marTop w:val="0"/>
      <w:marBottom w:val="0"/>
      <w:divBdr>
        <w:top w:val="none" w:sz="0" w:space="0" w:color="auto"/>
        <w:left w:val="none" w:sz="0" w:space="0" w:color="auto"/>
        <w:bottom w:val="none" w:sz="0" w:space="0" w:color="auto"/>
        <w:right w:val="none" w:sz="0" w:space="0" w:color="auto"/>
      </w:divBdr>
    </w:div>
    <w:div w:id="20418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4.0/" TargetMode="External"/><Relationship Id="rId18" Type="http://schemas.openxmlformats.org/officeDocument/2006/relationships/hyperlink" Target="http://www.hesa.ac.uk/support/providers" TargetMode="External"/><Relationship Id="rId26" Type="http://schemas.openxmlformats.org/officeDocument/2006/relationships/hyperlink" Target="mailto:help@jisc.ac.uk"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help@jisc.ac.uk" TargetMode="External"/><Relationship Id="rId29" Type="http://schemas.openxmlformats.org/officeDocument/2006/relationships/hyperlink" Target="https://www.jisc.ac.uk/reports/learning-and-teaching-reimagined-a-new-dawn-for-higher-edu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jisc.ac.uk/contact/your-relationship-manage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jisc.ac.uk/reports/higher-education-strategy-2021-2024" TargetMode="External"/><Relationship Id="rId10" Type="http://schemas.openxmlformats.org/officeDocument/2006/relationships/footnotes" Target="footnotes.xml"/><Relationship Id="rId19" Type="http://schemas.openxmlformats.org/officeDocument/2006/relationships/hyperlink" Target="https://en.wikipedia.org/wiki/Topic_model" TargetMode="External"/><Relationship Id="rId31" Type="http://schemas.openxmlformats.org/officeDocument/2006/relationships/hyperlink" Target="https://beta.jisc.ac.uk/reports/digital-strategies-in-uk-higher-education-making-digital-mainstre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yperlink" Target="https://jisc365.sharepoint.com/sites/DigDataCapab/Shared%20Documents/3.%20Digital%20experience%20insights/Analysis%20and%20reports/2021-22/Researcher/digitalinsights.jisc.ac.uk" TargetMode="External"/><Relationship Id="rId30" Type="http://schemas.openxmlformats.org/officeDocument/2006/relationships/hyperlink" Target="https://www.jisc.ac.uk/learning-and-teaching-reimagined"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killen\Downloads\HE%20Word%20template%20May21.dotx" TargetMode="External"/></Relationships>
</file>

<file path=word/theme/theme1.xml><?xml version="1.0" encoding="utf-8"?>
<a:theme xmlns:a="http://schemas.openxmlformats.org/drawingml/2006/main" name="Office Theme">
  <a:themeElements>
    <a:clrScheme name="NEW DA">
      <a:dk1>
        <a:srgbClr val="000000"/>
      </a:dk1>
      <a:lt1>
        <a:sysClr val="window" lastClr="FFFFFF"/>
      </a:lt1>
      <a:dk2>
        <a:srgbClr val="000000"/>
      </a:dk2>
      <a:lt2>
        <a:srgbClr val="FFFFFF"/>
      </a:lt2>
      <a:accent1>
        <a:srgbClr val="0D224C"/>
      </a:accent1>
      <a:accent2>
        <a:srgbClr val="F8A800"/>
      </a:accent2>
      <a:accent3>
        <a:srgbClr val="8E1558"/>
      </a:accent3>
      <a:accent4>
        <a:srgbClr val="007DBA"/>
      </a:accent4>
      <a:accent5>
        <a:srgbClr val="666F92"/>
      </a:accent5>
      <a:accent6>
        <a:srgbClr val="FFD08D"/>
      </a:accent6>
      <a:hlink>
        <a:srgbClr val="2A4B98"/>
      </a:hlink>
      <a:folHlink>
        <a:srgbClr val="512583"/>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7" ma:contentTypeDescription="Create a new document." ma:contentTypeScope="" ma:versionID="6219560b04b53c63b8723e52c63b05c6">
  <xsd:schema xmlns:xsd="http://www.w3.org/2001/XMLSchema" xmlns:xs="http://www.w3.org/2001/XMLSchema" xmlns:p="http://schemas.microsoft.com/office/2006/metadata/properties" xmlns:ns2="b5aa462b-f364-4780-813d-1d0476e94966" xmlns:ns3="7ca10c1c-0356-4872-9c4a-b5d3ce3bd096" xmlns:ns4="7c455f33-77d2-4545-9ec6-8ece34099d2f" targetNamespace="http://schemas.microsoft.com/office/2006/metadata/properties" ma:root="true" ma:fieldsID="077242a21c72cfbd4b1adcf17788c13c" ns2:_="" ns3:_="" ns4:_="">
    <xsd:import namespace="b5aa462b-f364-4780-813d-1d0476e94966"/>
    <xsd:import namespace="7ca10c1c-0356-4872-9c4a-b5d3ce3bd096"/>
    <xsd:import namespace="7c455f33-77d2-4545-9ec6-8ece34099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6cfb5-50bc-4fca-81ee-f60fcea9a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55f33-77d2-4545-9ec6-8ece34099d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aac788d-d7af-4393-986b-0cb27dd6379b}" ma:internalName="TaxCatchAll" ma:showField="CatchAllData" ma:web="7ca10c1c-0356-4872-9c4a-b5d3ce3bd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455f33-77d2-4545-9ec6-8ece34099d2f"/>
    <lcf76f155ced4ddcb4097134ff3c332f xmlns="b5aa462b-f364-4780-813d-1d0476e949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EC0F-876A-4BC0-A850-11927B47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462b-f364-4780-813d-1d0476e94966"/>
    <ds:schemaRef ds:uri="7ca10c1c-0356-4872-9c4a-b5d3ce3bd096"/>
    <ds:schemaRef ds:uri="7c455f33-77d2-4545-9ec6-8ece34099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95103-BBFC-4E44-8383-077E6316D72B}">
  <ds:schemaRefs>
    <ds:schemaRef ds:uri="http://schemas.microsoft.com/office/2006/documentManagement/types"/>
    <ds:schemaRef ds:uri="http://purl.org/dc/dcmitype/"/>
    <ds:schemaRef ds:uri="7c455f33-77d2-4545-9ec6-8ece34099d2f"/>
    <ds:schemaRef ds:uri="http://purl.org/dc/elements/1.1/"/>
    <ds:schemaRef ds:uri="http://schemas.microsoft.com/office/2006/metadata/properties"/>
    <ds:schemaRef ds:uri="http://schemas.openxmlformats.org/package/2006/metadata/core-properties"/>
    <ds:schemaRef ds:uri="b5aa462b-f364-4780-813d-1d0476e94966"/>
    <ds:schemaRef ds:uri="http://schemas.microsoft.com/office/infopath/2007/PartnerControls"/>
    <ds:schemaRef ds:uri="7ca10c1c-0356-4872-9c4a-b5d3ce3bd096"/>
    <ds:schemaRef ds:uri="http://www.w3.org/XML/1998/namespace"/>
    <ds:schemaRef ds:uri="http://purl.org/dc/terms/"/>
  </ds:schemaRefs>
</ds:datastoreItem>
</file>

<file path=customXml/itemProps3.xml><?xml version="1.0" encoding="utf-8"?>
<ds:datastoreItem xmlns:ds="http://schemas.openxmlformats.org/officeDocument/2006/customXml" ds:itemID="{666B4EE8-01F5-4F55-B264-9C7435D62313}">
  <ds:schemaRefs>
    <ds:schemaRef ds:uri="http://schemas.microsoft.com/sharepoint/v3/contenttype/forms"/>
  </ds:schemaRefs>
</ds:datastoreItem>
</file>

<file path=customXml/itemProps4.xml><?xml version="1.0" encoding="utf-8"?>
<ds:datastoreItem xmlns:ds="http://schemas.openxmlformats.org/officeDocument/2006/customXml" ds:itemID="{5D2CBDDB-26CB-41B8-BCB8-1C5246B4C23F}">
  <ds:schemaRefs>
    <ds:schemaRef ds:uri="Microsoft.SharePoint.Taxonomy.ContentTypeSync"/>
  </ds:schemaRefs>
</ds:datastoreItem>
</file>

<file path=customXml/itemProps5.xml><?xml version="1.0" encoding="utf-8"?>
<ds:datastoreItem xmlns:ds="http://schemas.openxmlformats.org/officeDocument/2006/customXml" ds:itemID="{D0B26D2C-9D34-4B2C-A4CA-448BBF85508D}">
  <ds:schemaRefs>
    <ds:schemaRef ds:uri="http://schemas.openxmlformats.org/officeDocument/2006/bibliography"/>
  </ds:schemaRefs>
</ds:datastoreItem>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HE Word template May21</Template>
  <TotalTime>0</TotalTime>
  <Pages>14</Pages>
  <Words>5549</Words>
  <Characters>29965</Characters>
  <Application>Microsoft Office Word</Application>
  <DocSecurity>0</DocSecurity>
  <Lines>998</Lines>
  <Paragraphs>479</Paragraphs>
  <ScaleCrop>false</ScaleCrop>
  <HeadingPairs>
    <vt:vector size="2" baseType="variant">
      <vt:variant>
        <vt:lpstr>Title</vt:lpstr>
      </vt:variant>
      <vt:variant>
        <vt:i4>1</vt:i4>
      </vt:variant>
    </vt:vector>
  </HeadingPairs>
  <TitlesOfParts>
    <vt:vector size="1" baseType="lpstr">
      <vt:lpstr>Digital experience insights researcher survey findings 2022</vt:lpstr>
    </vt:vector>
  </TitlesOfParts>
  <Company/>
  <LinksUpToDate>false</LinksUpToDate>
  <CharactersWithSpaces>35035</CharactersWithSpaces>
  <SharedDoc>false</SharedDoc>
  <HLinks>
    <vt:vector size="144" baseType="variant">
      <vt:variant>
        <vt:i4>720979</vt:i4>
      </vt:variant>
      <vt:variant>
        <vt:i4>81</vt:i4>
      </vt:variant>
      <vt:variant>
        <vt:i4>0</vt:i4>
      </vt:variant>
      <vt:variant>
        <vt:i4>5</vt:i4>
      </vt:variant>
      <vt:variant>
        <vt:lpwstr>https://jisc.ac.uk/contact/your-relationship-manager</vt:lpwstr>
      </vt:variant>
      <vt:variant>
        <vt:lpwstr/>
      </vt:variant>
      <vt:variant>
        <vt:i4>2424880</vt:i4>
      </vt:variant>
      <vt:variant>
        <vt:i4>78</vt:i4>
      </vt:variant>
      <vt:variant>
        <vt:i4>0</vt:i4>
      </vt:variant>
      <vt:variant>
        <vt:i4>5</vt:i4>
      </vt:variant>
      <vt:variant>
        <vt:lpwstr>https://beta.jisc.ac.uk/reports/digital-strategies-in-uk-higher-education-making-digital-mainstream</vt:lpwstr>
      </vt:variant>
      <vt:variant>
        <vt:lpwstr/>
      </vt:variant>
      <vt:variant>
        <vt:i4>8061037</vt:i4>
      </vt:variant>
      <vt:variant>
        <vt:i4>75</vt:i4>
      </vt:variant>
      <vt:variant>
        <vt:i4>0</vt:i4>
      </vt:variant>
      <vt:variant>
        <vt:i4>5</vt:i4>
      </vt:variant>
      <vt:variant>
        <vt:lpwstr>https://www.jisc.ac.uk/learning-and-teaching-reimagined</vt:lpwstr>
      </vt:variant>
      <vt:variant>
        <vt:lpwstr/>
      </vt:variant>
      <vt:variant>
        <vt:i4>7340087</vt:i4>
      </vt:variant>
      <vt:variant>
        <vt:i4>72</vt:i4>
      </vt:variant>
      <vt:variant>
        <vt:i4>0</vt:i4>
      </vt:variant>
      <vt:variant>
        <vt:i4>5</vt:i4>
      </vt:variant>
      <vt:variant>
        <vt:lpwstr>https://www.jisc.ac.uk/reports/learning-and-teaching-reimagined-a-new-dawn-for-higher-education</vt:lpwstr>
      </vt:variant>
      <vt:variant>
        <vt:lpwstr/>
      </vt:variant>
      <vt:variant>
        <vt:i4>3342372</vt:i4>
      </vt:variant>
      <vt:variant>
        <vt:i4>69</vt:i4>
      </vt:variant>
      <vt:variant>
        <vt:i4>0</vt:i4>
      </vt:variant>
      <vt:variant>
        <vt:i4>5</vt:i4>
      </vt:variant>
      <vt:variant>
        <vt:lpwstr>https://www.jisc.ac.uk/reports/higher-education-strategy-2021-2024</vt:lpwstr>
      </vt:variant>
      <vt:variant>
        <vt:lpwstr/>
      </vt:variant>
      <vt:variant>
        <vt:i4>6815782</vt:i4>
      </vt:variant>
      <vt:variant>
        <vt:i4>66</vt:i4>
      </vt:variant>
      <vt:variant>
        <vt:i4>0</vt:i4>
      </vt:variant>
      <vt:variant>
        <vt:i4>5</vt:i4>
      </vt:variant>
      <vt:variant>
        <vt:lpwstr>digitalinsights.jisc.ac.uk</vt:lpwstr>
      </vt:variant>
      <vt:variant>
        <vt:lpwstr/>
      </vt:variant>
      <vt:variant>
        <vt:i4>524414</vt:i4>
      </vt:variant>
      <vt:variant>
        <vt:i4>63</vt:i4>
      </vt:variant>
      <vt:variant>
        <vt:i4>0</vt:i4>
      </vt:variant>
      <vt:variant>
        <vt:i4>5</vt:i4>
      </vt:variant>
      <vt:variant>
        <vt:lpwstr>mailto:help@jisc.ac.uk</vt:lpwstr>
      </vt:variant>
      <vt:variant>
        <vt:lpwstr/>
      </vt:variant>
      <vt:variant>
        <vt:i4>524414</vt:i4>
      </vt:variant>
      <vt:variant>
        <vt:i4>60</vt:i4>
      </vt:variant>
      <vt:variant>
        <vt:i4>0</vt:i4>
      </vt:variant>
      <vt:variant>
        <vt:i4>5</vt:i4>
      </vt:variant>
      <vt:variant>
        <vt:lpwstr>mailto:help@jisc.ac.uk</vt:lpwstr>
      </vt:variant>
      <vt:variant>
        <vt:lpwstr/>
      </vt:variant>
      <vt:variant>
        <vt:i4>3801180</vt:i4>
      </vt:variant>
      <vt:variant>
        <vt:i4>57</vt:i4>
      </vt:variant>
      <vt:variant>
        <vt:i4>0</vt:i4>
      </vt:variant>
      <vt:variant>
        <vt:i4>5</vt:i4>
      </vt:variant>
      <vt:variant>
        <vt:lpwstr>https://en.wikipedia.org/wiki/Topic_model</vt:lpwstr>
      </vt:variant>
      <vt:variant>
        <vt:lpwstr>:~:text=From%20Wikipedia%2C%20the%20free%20encyclopedia%20In%20machine%20learning,of%20hidden%20semantic%20structures%20in%20a%20text%20body.</vt:lpwstr>
      </vt:variant>
      <vt:variant>
        <vt:i4>7143547</vt:i4>
      </vt:variant>
      <vt:variant>
        <vt:i4>54</vt:i4>
      </vt:variant>
      <vt:variant>
        <vt:i4>0</vt:i4>
      </vt:variant>
      <vt:variant>
        <vt:i4>5</vt:i4>
      </vt:variant>
      <vt:variant>
        <vt:lpwstr>http://www.hesa.ac.uk/support/providers</vt:lpwstr>
      </vt:variant>
      <vt:variant>
        <vt:lpwstr/>
      </vt:variant>
      <vt:variant>
        <vt:i4>2031671</vt:i4>
      </vt:variant>
      <vt:variant>
        <vt:i4>47</vt:i4>
      </vt:variant>
      <vt:variant>
        <vt:i4>0</vt:i4>
      </vt:variant>
      <vt:variant>
        <vt:i4>5</vt:i4>
      </vt:variant>
      <vt:variant>
        <vt:lpwstr/>
      </vt:variant>
      <vt:variant>
        <vt:lpwstr>_Toc126182897</vt:lpwstr>
      </vt:variant>
      <vt:variant>
        <vt:i4>2031671</vt:i4>
      </vt:variant>
      <vt:variant>
        <vt:i4>41</vt:i4>
      </vt:variant>
      <vt:variant>
        <vt:i4>0</vt:i4>
      </vt:variant>
      <vt:variant>
        <vt:i4>5</vt:i4>
      </vt:variant>
      <vt:variant>
        <vt:lpwstr/>
      </vt:variant>
      <vt:variant>
        <vt:lpwstr>_Toc126182895</vt:lpwstr>
      </vt:variant>
      <vt:variant>
        <vt:i4>1966135</vt:i4>
      </vt:variant>
      <vt:variant>
        <vt:i4>35</vt:i4>
      </vt:variant>
      <vt:variant>
        <vt:i4>0</vt:i4>
      </vt:variant>
      <vt:variant>
        <vt:i4>5</vt:i4>
      </vt:variant>
      <vt:variant>
        <vt:lpwstr/>
      </vt:variant>
      <vt:variant>
        <vt:lpwstr>_Toc126182888</vt:lpwstr>
      </vt:variant>
      <vt:variant>
        <vt:i4>1114167</vt:i4>
      </vt:variant>
      <vt:variant>
        <vt:i4>29</vt:i4>
      </vt:variant>
      <vt:variant>
        <vt:i4>0</vt:i4>
      </vt:variant>
      <vt:variant>
        <vt:i4>5</vt:i4>
      </vt:variant>
      <vt:variant>
        <vt:lpwstr/>
      </vt:variant>
      <vt:variant>
        <vt:lpwstr>_Toc126182874</vt:lpwstr>
      </vt:variant>
      <vt:variant>
        <vt:i4>1048631</vt:i4>
      </vt:variant>
      <vt:variant>
        <vt:i4>23</vt:i4>
      </vt:variant>
      <vt:variant>
        <vt:i4>0</vt:i4>
      </vt:variant>
      <vt:variant>
        <vt:i4>5</vt:i4>
      </vt:variant>
      <vt:variant>
        <vt:lpwstr/>
      </vt:variant>
      <vt:variant>
        <vt:lpwstr>_Toc126182868</vt:lpwstr>
      </vt:variant>
      <vt:variant>
        <vt:i4>1048631</vt:i4>
      </vt:variant>
      <vt:variant>
        <vt:i4>17</vt:i4>
      </vt:variant>
      <vt:variant>
        <vt:i4>0</vt:i4>
      </vt:variant>
      <vt:variant>
        <vt:i4>5</vt:i4>
      </vt:variant>
      <vt:variant>
        <vt:lpwstr/>
      </vt:variant>
      <vt:variant>
        <vt:lpwstr>_Toc126182863</vt:lpwstr>
      </vt:variant>
      <vt:variant>
        <vt:i4>1245239</vt:i4>
      </vt:variant>
      <vt:variant>
        <vt:i4>11</vt:i4>
      </vt:variant>
      <vt:variant>
        <vt:i4>0</vt:i4>
      </vt:variant>
      <vt:variant>
        <vt:i4>5</vt:i4>
      </vt:variant>
      <vt:variant>
        <vt:lpwstr/>
      </vt:variant>
      <vt:variant>
        <vt:lpwstr>_Toc126182853</vt:lpwstr>
      </vt:variant>
      <vt:variant>
        <vt:i4>1179703</vt:i4>
      </vt:variant>
      <vt:variant>
        <vt:i4>5</vt:i4>
      </vt:variant>
      <vt:variant>
        <vt:i4>0</vt:i4>
      </vt:variant>
      <vt:variant>
        <vt:i4>5</vt:i4>
      </vt:variant>
      <vt:variant>
        <vt:lpwstr/>
      </vt:variant>
      <vt:variant>
        <vt:lpwstr>_Toc126182845</vt:lpwstr>
      </vt:variant>
      <vt:variant>
        <vt:i4>3473507</vt:i4>
      </vt:variant>
      <vt:variant>
        <vt:i4>0</vt:i4>
      </vt:variant>
      <vt:variant>
        <vt:i4>0</vt:i4>
      </vt:variant>
      <vt:variant>
        <vt:i4>5</vt:i4>
      </vt:variant>
      <vt:variant>
        <vt:lpwstr>https://creativecommons.org/licenses/by-nc/4.0/</vt:lpwstr>
      </vt:variant>
      <vt:variant>
        <vt:lpwstr/>
      </vt:variant>
      <vt:variant>
        <vt:i4>589872</vt:i4>
      </vt:variant>
      <vt:variant>
        <vt:i4>12</vt:i4>
      </vt:variant>
      <vt:variant>
        <vt:i4>0</vt:i4>
      </vt:variant>
      <vt:variant>
        <vt:i4>5</vt:i4>
      </vt:variant>
      <vt:variant>
        <vt:lpwstr>mailto:Clare.Killen@jisc.ac.uk</vt:lpwstr>
      </vt:variant>
      <vt:variant>
        <vt:lpwstr/>
      </vt:variant>
      <vt:variant>
        <vt:i4>6357008</vt:i4>
      </vt:variant>
      <vt:variant>
        <vt:i4>9</vt:i4>
      </vt:variant>
      <vt:variant>
        <vt:i4>0</vt:i4>
      </vt:variant>
      <vt:variant>
        <vt:i4>5</vt:i4>
      </vt:variant>
      <vt:variant>
        <vt:lpwstr>mailto:Mark.Langer-Crame@jisc.ac.uk</vt:lpwstr>
      </vt:variant>
      <vt:variant>
        <vt:lpwstr/>
      </vt:variant>
      <vt:variant>
        <vt:i4>8257609</vt:i4>
      </vt:variant>
      <vt:variant>
        <vt:i4>6</vt:i4>
      </vt:variant>
      <vt:variant>
        <vt:i4>0</vt:i4>
      </vt:variant>
      <vt:variant>
        <vt:i4>5</vt:i4>
      </vt:variant>
      <vt:variant>
        <vt:lpwstr>mailto:matthew.lawson@jisc.ac.uk</vt:lpwstr>
      </vt:variant>
      <vt:variant>
        <vt:lpwstr/>
      </vt:variant>
      <vt:variant>
        <vt:i4>6357008</vt:i4>
      </vt:variant>
      <vt:variant>
        <vt:i4>3</vt:i4>
      </vt:variant>
      <vt:variant>
        <vt:i4>0</vt:i4>
      </vt:variant>
      <vt:variant>
        <vt:i4>5</vt:i4>
      </vt:variant>
      <vt:variant>
        <vt:lpwstr>mailto:Mark.Langer-Crame@jisc.ac.uk</vt:lpwstr>
      </vt:variant>
      <vt:variant>
        <vt:lpwstr/>
      </vt:variant>
      <vt:variant>
        <vt:i4>5898348</vt:i4>
      </vt:variant>
      <vt:variant>
        <vt:i4>0</vt:i4>
      </vt:variant>
      <vt:variant>
        <vt:i4>0</vt:i4>
      </vt:variant>
      <vt:variant>
        <vt:i4>5</vt:i4>
      </vt:variant>
      <vt:variant>
        <vt:lpwstr>mailto:Kathryn.Heywood@jisc.ac.uk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experience insights researcher survey findings 2022</dc:title>
  <dc:subject/>
  <dc:creator>Clare Killen</dc:creator>
  <cp:keywords/>
  <dc:description/>
  <cp:lastModifiedBy>Clare Killen</cp:lastModifiedBy>
  <cp:revision>30</cp:revision>
  <dcterms:created xsi:type="dcterms:W3CDTF">2023-02-14T09:19:00Z</dcterms:created>
  <dcterms:modified xsi:type="dcterms:W3CDTF">2023-02-14T14:23:00Z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0x0101003E3225BADEBBE34D8EFABF69E88D38F4</vt:lpwstr>
  </property>
  <property fmtid="{D5CDD505-2E9C-101B-9397-08002B2CF9AE}" pid="3" name="MediaServiceImageTags">
    <vt:lpwstr/>
  </property>
  <property fmtid="{D5CDD505-2E9C-101B-9397-08002B2CF9AE}" pid="4" name="_MarkAsFinal">
    <vt:bool>true</vt:bool>
  </property>
</Properties>
</file>